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AB6496">
        <w:rPr>
          <w:rFonts w:ascii="Times New Roman" w:hAnsi="Times New Roman"/>
          <w:b/>
          <w:sz w:val="36"/>
          <w:szCs w:val="36"/>
        </w:rPr>
        <w:t>07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AB6496">
        <w:rPr>
          <w:rFonts w:ascii="Times New Roman" w:hAnsi="Times New Roman"/>
          <w:b/>
          <w:sz w:val="36"/>
          <w:szCs w:val="36"/>
        </w:rPr>
        <w:t>08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AB6496">
        <w:rPr>
          <w:rFonts w:ascii="Times New Roman" w:hAnsi="Times New Roman"/>
          <w:b/>
          <w:sz w:val="28"/>
          <w:szCs w:val="28"/>
        </w:rPr>
        <w:t>64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7454" w:rsidRDefault="00E27454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692FCB" w:rsidRDefault="00692FCB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46CF" w:rsidRPr="00795E14" w:rsidRDefault="0075312B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Default="00E06837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7BED" w:rsidRPr="00795E14" w:rsidRDefault="000244F6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7831BA" w:rsidRPr="000D747E" w:rsidRDefault="00A85D92" w:rsidP="00536A38">
      <w:pPr>
        <w:tabs>
          <w:tab w:val="left" w:pos="5670"/>
          <w:tab w:val="left" w:pos="6379"/>
        </w:tabs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EB3" w:rsidRDefault="00564EB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EB3" w:rsidRDefault="00564EB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   </w:t>
      </w:r>
      <w:r w:rsidR="00AB6496">
        <w:rPr>
          <w:rFonts w:ascii="Times New Roman" w:hAnsi="Times New Roman"/>
          <w:b/>
          <w:sz w:val="28"/>
          <w:szCs w:val="28"/>
        </w:rPr>
        <w:t>Июл</w:t>
      </w:r>
      <w:r w:rsidR="00E333EC">
        <w:rPr>
          <w:rFonts w:ascii="Times New Roman" w:hAnsi="Times New Roman"/>
          <w:b/>
          <w:sz w:val="28"/>
          <w:szCs w:val="28"/>
        </w:rPr>
        <w:t>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690" w:rsidRDefault="00E03690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B84220" w:rsidRDefault="00B84220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Pr="003B22CD" w:rsidRDefault="00B84220" w:rsidP="00E06D75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84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84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июня 2018 г. № 315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84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применения абонентских терминалов сетей подвижной радиотелефонной связи стандарта LTE и его модификации LTE-</w:t>
      </w:r>
      <w:proofErr w:type="spellStart"/>
      <w:r w:rsidRPr="00B84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Advanced</w:t>
      </w:r>
      <w:proofErr w:type="spellEnd"/>
      <w:r w:rsidRPr="00B84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утвержденные приказом Министерства связи и массовых коммуникаций Российско</w:t>
      </w:r>
      <w:r w:rsidR="003B22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Федерации от 06.06.2011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128»</w:t>
      </w:r>
    </w:p>
    <w:p w:rsidR="00D517E9" w:rsidRPr="003C37F2" w:rsidRDefault="00D512D4" w:rsidP="003B2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17E9"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 w:rsidR="00B84220">
        <w:rPr>
          <w:rFonts w:ascii="Times New Roman" w:hAnsi="Times New Roman"/>
          <w:sz w:val="28"/>
          <w:szCs w:val="28"/>
          <w:lang w:eastAsia="ru-RU"/>
        </w:rPr>
        <w:t>рован Минюстом России 26 июля</w:t>
      </w:r>
      <w:r w:rsidR="00907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7E9"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D517E9" w:rsidRPr="00D517E9" w:rsidRDefault="00D517E9" w:rsidP="003B22CD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B84220">
        <w:rPr>
          <w:rFonts w:ascii="Times New Roman" w:hAnsi="Times New Roman" w:cs="Times New Roman"/>
          <w:sz w:val="28"/>
          <w:szCs w:val="28"/>
        </w:rPr>
        <w:t>51702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D517E9" w:rsidRDefault="00D517E9" w:rsidP="00881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22CD" w:rsidRPr="003B22CD" w:rsidRDefault="003B22CD" w:rsidP="003B22C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B22CD">
        <w:rPr>
          <w:rFonts w:ascii="Times New Roman" w:hAnsi="Times New Roman"/>
          <w:sz w:val="28"/>
          <w:szCs w:val="28"/>
          <w:lang w:eastAsia="ru-RU"/>
        </w:rPr>
        <w:t>Скорректированы требования к параметрам передатчиков абонентских терминалов стандарта LTE-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>.</w:t>
      </w:r>
      <w:r w:rsidR="00DF5E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2CD">
        <w:rPr>
          <w:rFonts w:ascii="Times New Roman" w:hAnsi="Times New Roman"/>
          <w:sz w:val="28"/>
          <w:szCs w:val="28"/>
          <w:lang w:eastAsia="ru-RU"/>
        </w:rPr>
        <w:t>Установлены требования к абонентским терминалам сетей подвижной радиотелефонной связи стандарта LTE и его модификации LTE-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в режиме LTE-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Pro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>.</w:t>
      </w:r>
    </w:p>
    <w:p w:rsidR="003B22CD" w:rsidRDefault="003B22CD" w:rsidP="0056638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2CD">
        <w:rPr>
          <w:rFonts w:ascii="Times New Roman" w:hAnsi="Times New Roman"/>
          <w:sz w:val="28"/>
          <w:szCs w:val="28"/>
          <w:lang w:eastAsia="ru-RU"/>
        </w:rPr>
        <w:t>Стандарт LTE-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позволяет существенно повысить скорость передачи данных по сравнению со стандартом LTE и более эффективно использовать полосы частот, выделенные операторам связи для построения сетей связи стандарта LTE, за счет расширенных возможностей 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многоантенной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передачи данных. Технология LTE-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Pro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 xml:space="preserve"> обеспечивает дальнейшее усовершенствование технологии LTE </w:t>
      </w:r>
      <w:proofErr w:type="spellStart"/>
      <w:r w:rsidRPr="003B22CD">
        <w:rPr>
          <w:rFonts w:ascii="Times New Roman" w:hAnsi="Times New Roman"/>
          <w:sz w:val="28"/>
          <w:szCs w:val="28"/>
          <w:lang w:eastAsia="ru-RU"/>
        </w:rPr>
        <w:t>Advanced</w:t>
      </w:r>
      <w:proofErr w:type="spellEnd"/>
      <w:r w:rsidRPr="003B22CD">
        <w:rPr>
          <w:rFonts w:ascii="Times New Roman" w:hAnsi="Times New Roman"/>
          <w:sz w:val="28"/>
          <w:szCs w:val="28"/>
          <w:lang w:eastAsia="ru-RU"/>
        </w:rPr>
        <w:t>.</w:t>
      </w:r>
    </w:p>
    <w:p w:rsidR="00F778A8" w:rsidRDefault="00F778A8" w:rsidP="0020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FB" w:rsidRPr="004D55A3" w:rsidRDefault="00201BFB" w:rsidP="004D55A3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01B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01B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июня 2018 г. № 317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01B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формы выписки из реестра зарегистрированных радиоэлектронных сред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и высокочастотных устройств»</w:t>
      </w:r>
    </w:p>
    <w:p w:rsidR="00201BFB" w:rsidRPr="003C37F2" w:rsidRDefault="00201BFB" w:rsidP="00201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 Минюстом России 20 июля 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201BFB" w:rsidRPr="00D517E9" w:rsidRDefault="00201BFB" w:rsidP="00201BFB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201BFB">
        <w:rPr>
          <w:rFonts w:ascii="Times New Roman" w:hAnsi="Times New Roman" w:cs="Times New Roman"/>
          <w:sz w:val="28"/>
          <w:szCs w:val="28"/>
        </w:rPr>
        <w:t>51657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201BFB" w:rsidRDefault="00201BFB" w:rsidP="00201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55A3" w:rsidRPr="004D55A3" w:rsidRDefault="004D55A3" w:rsidP="004D5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3">
        <w:rPr>
          <w:rFonts w:ascii="Times New Roman" w:hAnsi="Times New Roman"/>
          <w:sz w:val="28"/>
          <w:szCs w:val="28"/>
          <w:lang w:eastAsia="ru-RU"/>
        </w:rPr>
        <w:t>Утверждена форма выписки из реестра зарегистрированных радиоэлектронных средств и высокочастотных устройств.</w:t>
      </w:r>
    </w:p>
    <w:p w:rsidR="004D55A3" w:rsidRPr="004D55A3" w:rsidRDefault="00043C34" w:rsidP="004D5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D55A3" w:rsidRPr="004D55A3">
        <w:rPr>
          <w:rFonts w:ascii="Times New Roman" w:hAnsi="Times New Roman"/>
          <w:sz w:val="28"/>
          <w:szCs w:val="28"/>
          <w:lang w:eastAsia="ru-RU"/>
        </w:rPr>
        <w:t xml:space="preserve">анее </w:t>
      </w:r>
      <w:proofErr w:type="spellStart"/>
      <w:r w:rsidR="004D55A3" w:rsidRPr="004D55A3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4D55A3" w:rsidRPr="004D55A3">
        <w:rPr>
          <w:rFonts w:ascii="Times New Roman" w:hAnsi="Times New Roman"/>
          <w:sz w:val="28"/>
          <w:szCs w:val="28"/>
          <w:lang w:eastAsia="ru-RU"/>
        </w:rPr>
        <w:t xml:space="preserve"> был наделен полномочиями по ведению реестра зарегистрированных радиоэлектронных средств и высокочастотных устройств, а также предоставлению выписок из него.</w:t>
      </w:r>
    </w:p>
    <w:p w:rsidR="00201BFB" w:rsidRDefault="004D55A3" w:rsidP="004D5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3">
        <w:rPr>
          <w:rFonts w:ascii="Times New Roman" w:hAnsi="Times New Roman"/>
          <w:sz w:val="28"/>
          <w:szCs w:val="28"/>
          <w:lang w:eastAsia="ru-RU"/>
        </w:rPr>
        <w:t>Регистрация проводится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201BFB" w:rsidRDefault="00201BFB" w:rsidP="0020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FB" w:rsidRDefault="00201BFB" w:rsidP="0020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8A8" w:rsidRDefault="00F778A8" w:rsidP="00F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F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C36AF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36AF9" w:rsidRDefault="00C36AF9" w:rsidP="00C36AF9">
      <w:pPr>
        <w:tabs>
          <w:tab w:val="left" w:pos="3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F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825" w:rsidRDefault="00417825" w:rsidP="00F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Pr="00C36AF9" w:rsidRDefault="00C36AF9" w:rsidP="00C36AF9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C36A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коммуникаций от 9 июня 2018 г. № 92 «</w:t>
      </w:r>
      <w:r w:rsidRPr="00C36A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заместителей руководителя и главных бухгалтеров федеральных государственных унитарных предприятий, находящихся в ведении Федеральной службы по надзору в сфере связи, информационных технологий и массовых коммуникаций, и среднемесячной заработной платы работников (без учета заработной</w:t>
      </w:r>
      <w:proofErr w:type="gramEnd"/>
      <w:r w:rsidRPr="00C36A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платы руководителя, заместителей руководителя и главно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бухгалтера) этих предприятий»</w:t>
      </w:r>
    </w:p>
    <w:p w:rsidR="00C36AF9" w:rsidRPr="00C36AF9" w:rsidRDefault="00C36AF9" w:rsidP="00C3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6AF9">
        <w:rPr>
          <w:rFonts w:ascii="Times New Roman" w:hAnsi="Times New Roman"/>
          <w:sz w:val="28"/>
          <w:szCs w:val="28"/>
          <w:lang w:eastAsia="ru-RU"/>
        </w:rPr>
        <w:t>(за</w:t>
      </w:r>
      <w:r>
        <w:rPr>
          <w:rFonts w:ascii="Times New Roman" w:hAnsi="Times New Roman"/>
          <w:sz w:val="28"/>
          <w:szCs w:val="28"/>
          <w:lang w:eastAsia="ru-RU"/>
        </w:rPr>
        <w:t>регистрирован Минюстом России 3</w:t>
      </w:r>
      <w:r w:rsidRPr="00C36AF9">
        <w:rPr>
          <w:rFonts w:ascii="Times New Roman" w:hAnsi="Times New Roman"/>
          <w:sz w:val="28"/>
          <w:szCs w:val="28"/>
          <w:lang w:eastAsia="ru-RU"/>
        </w:rPr>
        <w:t xml:space="preserve"> июля  2018 г., регистрационный </w:t>
      </w:r>
      <w:proofErr w:type="gramEnd"/>
    </w:p>
    <w:p w:rsidR="00C36AF9" w:rsidRPr="00C36AF9" w:rsidRDefault="00C36AF9" w:rsidP="00C3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AF9">
        <w:rPr>
          <w:rFonts w:ascii="Times New Roman" w:hAnsi="Times New Roman"/>
          <w:sz w:val="28"/>
          <w:szCs w:val="28"/>
          <w:lang w:eastAsia="ru-RU"/>
        </w:rPr>
        <w:t>№ 51518)</w:t>
      </w:r>
    </w:p>
    <w:p w:rsidR="00C36AF9" w:rsidRPr="00C36AF9" w:rsidRDefault="00C36AF9" w:rsidP="00C3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Pr="00C36AF9" w:rsidRDefault="00C36AF9" w:rsidP="00C36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F9">
        <w:rPr>
          <w:rFonts w:ascii="Times New Roman" w:hAnsi="Times New Roman"/>
          <w:sz w:val="28"/>
          <w:szCs w:val="28"/>
          <w:lang w:eastAsia="ru-RU"/>
        </w:rPr>
        <w:t xml:space="preserve">Установлен предельный уровень соотношения среднемесячных зарплат руководителей, их заместителей и главных бухгалтеров </w:t>
      </w:r>
      <w:proofErr w:type="spellStart"/>
      <w:r w:rsidRPr="00C36AF9">
        <w:rPr>
          <w:rFonts w:ascii="Times New Roman" w:hAnsi="Times New Roman"/>
          <w:sz w:val="28"/>
          <w:szCs w:val="28"/>
          <w:lang w:eastAsia="ru-RU"/>
        </w:rPr>
        <w:t>ФГУПов</w:t>
      </w:r>
      <w:proofErr w:type="spellEnd"/>
      <w:r w:rsidRPr="00C36A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6AF9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C36AF9">
        <w:rPr>
          <w:rFonts w:ascii="Times New Roman" w:hAnsi="Times New Roman"/>
          <w:sz w:val="28"/>
          <w:szCs w:val="28"/>
          <w:lang w:eastAsia="ru-RU"/>
        </w:rPr>
        <w:t xml:space="preserve"> и осталь</w:t>
      </w:r>
      <w:r w:rsidR="00627A92">
        <w:rPr>
          <w:rFonts w:ascii="Times New Roman" w:hAnsi="Times New Roman"/>
          <w:sz w:val="28"/>
          <w:szCs w:val="28"/>
          <w:lang w:eastAsia="ru-RU"/>
        </w:rPr>
        <w:t>ных работников этих предприятий (</w:t>
      </w:r>
      <w:r w:rsidR="00627A92" w:rsidRPr="00627A92">
        <w:rPr>
          <w:rFonts w:ascii="Times New Roman" w:hAnsi="Times New Roman"/>
          <w:sz w:val="28"/>
          <w:szCs w:val="28"/>
          <w:lang w:eastAsia="ru-RU"/>
        </w:rPr>
        <w:t xml:space="preserve">устанавливается учредителем </w:t>
      </w:r>
      <w:proofErr w:type="spellStart"/>
      <w:r w:rsidR="00627A92" w:rsidRPr="00627A92">
        <w:rPr>
          <w:rFonts w:ascii="Times New Roman" w:hAnsi="Times New Roman"/>
          <w:sz w:val="28"/>
          <w:szCs w:val="28"/>
          <w:lang w:eastAsia="ru-RU"/>
        </w:rPr>
        <w:t>ФГУПа</w:t>
      </w:r>
      <w:proofErr w:type="spellEnd"/>
      <w:r w:rsidR="00627A92" w:rsidRPr="00627A92">
        <w:rPr>
          <w:rFonts w:ascii="Times New Roman" w:hAnsi="Times New Roman"/>
          <w:sz w:val="28"/>
          <w:szCs w:val="28"/>
          <w:lang w:eastAsia="ru-RU"/>
        </w:rPr>
        <w:t xml:space="preserve"> в кратности от 1 до 8</w:t>
      </w:r>
      <w:r w:rsidR="00627A92">
        <w:rPr>
          <w:rFonts w:ascii="Times New Roman" w:hAnsi="Times New Roman"/>
          <w:sz w:val="28"/>
          <w:szCs w:val="28"/>
          <w:lang w:eastAsia="ru-RU"/>
        </w:rPr>
        <w:t>).</w:t>
      </w:r>
    </w:p>
    <w:p w:rsidR="00C36AF9" w:rsidRDefault="00C36AF9" w:rsidP="00C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36AF9">
        <w:rPr>
          <w:rFonts w:ascii="Times New Roman" w:hAnsi="Times New Roman"/>
          <w:sz w:val="28"/>
          <w:szCs w:val="28"/>
          <w:lang w:eastAsia="ru-RU"/>
        </w:rPr>
        <w:t>Для Главного радиочас</w:t>
      </w:r>
      <w:r>
        <w:rPr>
          <w:rFonts w:ascii="Times New Roman" w:hAnsi="Times New Roman"/>
          <w:sz w:val="28"/>
          <w:szCs w:val="28"/>
          <w:lang w:eastAsia="ru-RU"/>
        </w:rPr>
        <w:t>тотного</w:t>
      </w:r>
      <w:r w:rsidR="00627A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 он составляет 8,  </w:t>
      </w:r>
      <w:r w:rsidRPr="00C36AF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C36AF9">
        <w:rPr>
          <w:rFonts w:ascii="Times New Roman" w:hAnsi="Times New Roman"/>
          <w:sz w:val="28"/>
          <w:szCs w:val="28"/>
          <w:lang w:eastAsia="ru-RU"/>
        </w:rPr>
        <w:t>Информрегистра</w:t>
      </w:r>
      <w:proofErr w:type="spellEnd"/>
      <w:r w:rsidRPr="00C36AF9">
        <w:rPr>
          <w:rFonts w:ascii="Times New Roman" w:hAnsi="Times New Roman"/>
          <w:sz w:val="28"/>
          <w:szCs w:val="28"/>
          <w:lang w:eastAsia="ru-RU"/>
        </w:rPr>
        <w:t xml:space="preserve"> - 3.</w:t>
      </w:r>
    </w:p>
    <w:p w:rsidR="00F5183E" w:rsidRDefault="00F5183E" w:rsidP="00C36AF9">
      <w:pPr>
        <w:pStyle w:val="-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768" w:rsidRDefault="00EF1768" w:rsidP="00C36AF9">
      <w:pPr>
        <w:pStyle w:val="-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03690" w:rsidRPr="00FF5EDA" w:rsidRDefault="00E03690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8F7" w:rsidRDefault="0087263D" w:rsidP="0083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46093E" w:rsidRDefault="0046093E" w:rsidP="0083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3E" w:rsidRPr="0046093E" w:rsidRDefault="0046093E" w:rsidP="00E06D75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609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242-ФЗ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609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13.21 Кодекса Российской Федерации об административных правонарушениях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12 Федерального закона «</w:t>
      </w:r>
      <w:r w:rsidRPr="004609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детей от информации, причиняю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щей вред их здоровью и развитию»</w:t>
      </w:r>
    </w:p>
    <w:p w:rsidR="00C214BA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>Согласно изменениям, внесенным Федеральным законом № 242-ФЗ, опубликование в средствах массовой информации программ тел</w:t>
      </w:r>
      <w:proofErr w:type="gramStart"/>
      <w:r w:rsidRPr="00C551B1">
        <w:rPr>
          <w:rFonts w:ascii="Times New Roman" w:hAnsi="Times New Roman"/>
          <w:sz w:val="28"/>
          <w:szCs w:val="28"/>
        </w:rPr>
        <w:t>е-</w:t>
      </w:r>
      <w:proofErr w:type="gramEnd"/>
      <w:r w:rsidRPr="00C551B1">
        <w:rPr>
          <w:rFonts w:ascii="Times New Roman" w:hAnsi="Times New Roman"/>
          <w:sz w:val="28"/>
          <w:szCs w:val="28"/>
        </w:rPr>
        <w:t xml:space="preserve">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влечет за собой наступление административной ответственности в виде наложения административного штрафа:</w:t>
      </w:r>
    </w:p>
    <w:p w:rsidR="00C214BA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 xml:space="preserve">- на граждан в размере от 1 тыс. до 2 тыс. рублей, </w:t>
      </w:r>
    </w:p>
    <w:p w:rsidR="00C214BA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>- на должностных лиц - от 3 тыс. до 7 тыс. рублей,</w:t>
      </w:r>
    </w:p>
    <w:p w:rsidR="00C214BA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>- на юридических лиц - от 10 до 50 тыс. рублей.</w:t>
      </w:r>
    </w:p>
    <w:p w:rsidR="00C214BA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lastRenderedPageBreak/>
        <w:t>Вместе с тем, редакция средства массовой информации освобождается от ответственности за совершение административного правонарушения в случае, если в соответствии с гражданско-правовым договором, заключенным между редакцией и лицом, предоставившим для опубликования программу тел</w:t>
      </w:r>
      <w:proofErr w:type="gramStart"/>
      <w:r w:rsidRPr="00C551B1">
        <w:rPr>
          <w:rFonts w:ascii="Times New Roman" w:hAnsi="Times New Roman"/>
          <w:sz w:val="28"/>
          <w:szCs w:val="28"/>
        </w:rPr>
        <w:t>е-</w:t>
      </w:r>
      <w:proofErr w:type="gramEnd"/>
      <w:r w:rsidRPr="00C551B1">
        <w:rPr>
          <w:rFonts w:ascii="Times New Roman" w:hAnsi="Times New Roman"/>
          <w:sz w:val="28"/>
          <w:szCs w:val="28"/>
        </w:rPr>
        <w:t xml:space="preserve"> и (или) радиопередач, перечень и (или) каталог информационной продукции, обязанность по обозначению знаком информационной продукции возлагается на указанное лицо. </w:t>
      </w:r>
    </w:p>
    <w:p w:rsidR="0046093E" w:rsidRPr="00C551B1" w:rsidRDefault="00C214BA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>Таким образом, в указанном случае административная ответственность возлагается на лицо, предоставившее для опубликования программу передач, перечень или каталог информационной продукции.</w:t>
      </w:r>
    </w:p>
    <w:p w:rsidR="00C214BA" w:rsidRPr="00C551B1" w:rsidRDefault="007E38FF" w:rsidP="00C214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51B1">
        <w:rPr>
          <w:rFonts w:ascii="Times New Roman" w:hAnsi="Times New Roman"/>
          <w:sz w:val="28"/>
          <w:szCs w:val="28"/>
        </w:rPr>
        <w:t>Федеральный закон № 242-ФЗ вступает в силу с 10.08.2018.</w:t>
      </w:r>
    </w:p>
    <w:p w:rsidR="00C214BA" w:rsidRDefault="00C214BA" w:rsidP="00C5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7825" w:rsidRDefault="00417825" w:rsidP="00C5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7825" w:rsidRDefault="00417825" w:rsidP="00C5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7825" w:rsidRPr="00C214BA" w:rsidRDefault="00417825" w:rsidP="00C5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4242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B27" w:rsidRDefault="00905B27" w:rsidP="00905B27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63FD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B153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03503A" w:rsidRDefault="0003503A" w:rsidP="00905B27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03503A" w:rsidRPr="0003503A" w:rsidRDefault="0003503A" w:rsidP="00E06D75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30 июля 2018 г. № 454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16 августа 2004 г. № 1082 «</w:t>
      </w: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 обороны Российской Федерации»</w:t>
      </w: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2711EA" w:rsidRPr="002711EA" w:rsidRDefault="002711EA" w:rsidP="0027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EA">
        <w:rPr>
          <w:rFonts w:ascii="Times New Roman" w:hAnsi="Times New Roman"/>
          <w:sz w:val="28"/>
          <w:szCs w:val="28"/>
          <w:lang w:eastAsia="ru-RU"/>
        </w:rPr>
        <w:t>В Минобороны России разрешено иметь 11 заместителей Министра, в т. ч. одного заместителя Министра - начальника Главного военно-политического управления Вооруженных Сил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711E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711EA">
        <w:rPr>
          <w:rFonts w:ascii="Times New Roman" w:hAnsi="Times New Roman"/>
          <w:sz w:val="28"/>
          <w:szCs w:val="28"/>
          <w:lang w:eastAsia="ru-RU"/>
        </w:rPr>
        <w:t>.</w:t>
      </w:r>
    </w:p>
    <w:p w:rsidR="002711EA" w:rsidRPr="002711EA" w:rsidRDefault="002711EA" w:rsidP="0027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EA">
        <w:rPr>
          <w:rFonts w:ascii="Times New Roman" w:hAnsi="Times New Roman"/>
          <w:sz w:val="28"/>
          <w:szCs w:val="28"/>
          <w:lang w:eastAsia="ru-RU"/>
        </w:rPr>
        <w:t>Уточнено, что Министерство организует военно-политическую работу в Вооруженных Силах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711E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711EA">
        <w:rPr>
          <w:rFonts w:ascii="Times New Roman" w:hAnsi="Times New Roman"/>
          <w:sz w:val="28"/>
          <w:szCs w:val="28"/>
          <w:lang w:eastAsia="ru-RU"/>
        </w:rPr>
        <w:t>. Ранее речь шла об организации морально-психологического обеспечения Вооруженных Сил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711E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711EA">
        <w:rPr>
          <w:rFonts w:ascii="Times New Roman" w:hAnsi="Times New Roman"/>
          <w:sz w:val="28"/>
          <w:szCs w:val="28"/>
          <w:lang w:eastAsia="ru-RU"/>
        </w:rPr>
        <w:t>.</w:t>
      </w:r>
    </w:p>
    <w:p w:rsidR="0003503A" w:rsidRDefault="002711EA" w:rsidP="0027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EA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F04A69" w:rsidRPr="002106E2" w:rsidRDefault="00F04A69" w:rsidP="00F04A69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106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106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2106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10 июля 2018 г. № 804 «</w:t>
      </w:r>
      <w:r w:rsidRPr="002106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Государств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енной комиссии по радиочастотам»</w:t>
      </w:r>
    </w:p>
    <w:p w:rsidR="00F04A69" w:rsidRPr="002106E2" w:rsidRDefault="00F04A69" w:rsidP="00F04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A69" w:rsidRPr="002106E2" w:rsidRDefault="00F04A69" w:rsidP="00F04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Министерство связи и массовых коммуникаций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106E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106E2">
        <w:rPr>
          <w:rFonts w:ascii="Times New Roman" w:hAnsi="Times New Roman"/>
          <w:sz w:val="28"/>
          <w:szCs w:val="28"/>
          <w:lang w:eastAsia="ru-RU"/>
        </w:rPr>
        <w:t xml:space="preserve"> было переименовано в Министерство цифрового развития, связи и массовых коммуникаций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106E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106E2">
        <w:rPr>
          <w:rFonts w:ascii="Times New Roman" w:hAnsi="Times New Roman"/>
          <w:sz w:val="28"/>
          <w:szCs w:val="28"/>
          <w:lang w:eastAsia="ru-RU"/>
        </w:rPr>
        <w:t>.</w:t>
      </w:r>
    </w:p>
    <w:p w:rsidR="00F04A69" w:rsidRPr="002106E2" w:rsidRDefault="00F04A69" w:rsidP="00F04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Соответствующие поправки внесены в Положение о Государственной комиссии по радиочастотам.</w:t>
      </w:r>
    </w:p>
    <w:p w:rsidR="00417825" w:rsidRDefault="00417825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7825" w:rsidRDefault="00417825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7825" w:rsidRDefault="00417825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7825" w:rsidRDefault="00417825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F1768" w:rsidRDefault="00EF1768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81E06" w:rsidRDefault="00581E06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830BA6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A11404"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="00A11404"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D22759" w:rsidRDefault="00D22759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D5" w:rsidRPr="00C503D5" w:rsidRDefault="00C503D5" w:rsidP="00E06D75">
      <w:pPr>
        <w:pStyle w:val="1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503D5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503D5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19 июля 2018 г. № 443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C503D5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Реестр должностей федеральной государственной гражданской службы, утвержденный Указом Президента Российской 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31 декабря 2005 г. №</w:t>
      </w:r>
      <w:r w:rsidRPr="00C503D5">
        <w:rPr>
          <w:rFonts w:ascii="Times New Roman" w:eastAsia="Calibri" w:hAnsi="Times New Roman" w:cs="Times New Roman"/>
          <w:color w:val="26282F"/>
          <w:lang w:eastAsia="ru-RU"/>
        </w:rPr>
        <w:t> 1574, и в Указ Президента Российской Федерации от 25 июля 2006 </w:t>
      </w:r>
      <w:r>
        <w:rPr>
          <w:rFonts w:ascii="Times New Roman" w:eastAsia="Calibri" w:hAnsi="Times New Roman" w:cs="Times New Roman"/>
          <w:color w:val="26282F"/>
          <w:lang w:eastAsia="ru-RU"/>
        </w:rPr>
        <w:t>г. № 763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C503D5">
        <w:rPr>
          <w:rFonts w:ascii="Times New Roman" w:eastAsia="Calibri" w:hAnsi="Times New Roman" w:cs="Times New Roman"/>
          <w:color w:val="26282F"/>
          <w:lang w:eastAsia="ru-RU"/>
        </w:rPr>
        <w:t>О денежном содержании федеральных госуд</w:t>
      </w:r>
      <w:r>
        <w:rPr>
          <w:rFonts w:ascii="Times New Roman" w:eastAsia="Calibri" w:hAnsi="Times New Roman" w:cs="Times New Roman"/>
          <w:color w:val="26282F"/>
          <w:lang w:eastAsia="ru-RU"/>
        </w:rPr>
        <w:t>арственных гражданских служащих»</w:t>
      </w:r>
    </w:p>
    <w:p w:rsidR="00C503D5" w:rsidRPr="00C503D5" w:rsidRDefault="00C503D5" w:rsidP="00564E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3D5" w:rsidRPr="00C503D5" w:rsidRDefault="00C503D5" w:rsidP="00564E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503D5">
        <w:rPr>
          <w:rFonts w:ascii="Times New Roman" w:hAnsi="Times New Roman"/>
          <w:sz w:val="28"/>
          <w:szCs w:val="28"/>
          <w:lang w:eastAsia="ru-RU"/>
        </w:rPr>
        <w:t xml:space="preserve">В связи с преобразованием внутренних войск МВД России в войска </w:t>
      </w:r>
      <w:proofErr w:type="spellStart"/>
      <w:r w:rsidRPr="00C503D5">
        <w:rPr>
          <w:rFonts w:ascii="Times New Roman" w:hAnsi="Times New Roman"/>
          <w:sz w:val="28"/>
          <w:szCs w:val="28"/>
          <w:lang w:eastAsia="ru-RU"/>
        </w:rPr>
        <w:t>нацгвардии</w:t>
      </w:r>
      <w:proofErr w:type="spellEnd"/>
      <w:r w:rsidRPr="00C503D5">
        <w:rPr>
          <w:rFonts w:ascii="Times New Roman" w:hAnsi="Times New Roman"/>
          <w:sz w:val="28"/>
          <w:szCs w:val="28"/>
          <w:lang w:eastAsia="ru-RU"/>
        </w:rPr>
        <w:t xml:space="preserve"> из реестра должностей федеральной государственной гражданской службы исключены должности в Главном командовании внутренних войск.</w:t>
      </w:r>
    </w:p>
    <w:p w:rsidR="00C503D5" w:rsidRPr="00C503D5" w:rsidRDefault="00C503D5" w:rsidP="00564E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3D5">
        <w:rPr>
          <w:rFonts w:ascii="Times New Roman" w:hAnsi="Times New Roman"/>
          <w:sz w:val="28"/>
          <w:szCs w:val="28"/>
          <w:lang w:eastAsia="ru-RU"/>
        </w:rPr>
        <w:t>Также изменения касаются перечня должностей в территориальных органах МВД России в субъекте Федерации. Исключены должности заместителя министра внутренних дел по республике, заместителя начальника управления (главного управления) по субъекту Федерации. Вместо них в реест</w:t>
      </w:r>
      <w:r>
        <w:rPr>
          <w:rFonts w:ascii="Times New Roman" w:hAnsi="Times New Roman"/>
          <w:sz w:val="28"/>
          <w:szCs w:val="28"/>
          <w:lang w:eastAsia="ru-RU"/>
        </w:rPr>
        <w:t>р включены должности категории «помощники (советники)»</w:t>
      </w:r>
      <w:r w:rsidRPr="00C503D5">
        <w:rPr>
          <w:rFonts w:ascii="Times New Roman" w:hAnsi="Times New Roman"/>
          <w:sz w:val="28"/>
          <w:szCs w:val="28"/>
          <w:lang w:eastAsia="ru-RU"/>
        </w:rPr>
        <w:t>.</w:t>
      </w:r>
    </w:p>
    <w:p w:rsidR="00C503D5" w:rsidRPr="00C503D5" w:rsidRDefault="00C503D5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3D5">
        <w:rPr>
          <w:rFonts w:ascii="Times New Roman" w:hAnsi="Times New Roman"/>
          <w:sz w:val="28"/>
          <w:szCs w:val="28"/>
          <w:lang w:eastAsia="ru-RU"/>
        </w:rPr>
        <w:t>Кроме того, в реестр включена должность заместителя начальника Национального центрального бюро Интерпола.</w:t>
      </w:r>
    </w:p>
    <w:p w:rsidR="00C503D5" w:rsidRPr="00C503D5" w:rsidRDefault="00C503D5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3D5">
        <w:rPr>
          <w:rFonts w:ascii="Times New Roman" w:hAnsi="Times New Roman"/>
          <w:sz w:val="28"/>
          <w:szCs w:val="28"/>
          <w:lang w:eastAsia="ru-RU"/>
        </w:rPr>
        <w:t>Определены размеры денежного содержания по вновь включенным в реестр должностям.</w:t>
      </w:r>
    </w:p>
    <w:p w:rsidR="00581E06" w:rsidRPr="00581E06" w:rsidRDefault="00C503D5" w:rsidP="00581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3D5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581E06" w:rsidRDefault="00581E06" w:rsidP="00C36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81E06" w:rsidRDefault="00581E06" w:rsidP="004178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81E06" w:rsidRDefault="00581E06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E" w:rsidRDefault="00B9573C" w:rsidP="0052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A40E85" w:rsidRDefault="00A40E85" w:rsidP="0052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85" w:rsidRPr="00A40E85" w:rsidRDefault="00A40E85" w:rsidP="00417825">
      <w:pPr>
        <w:pStyle w:val="1"/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A40E85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A40E85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28 июля 2018 г. № 881 «</w:t>
      </w:r>
      <w:r w:rsidRPr="00A40E85">
        <w:rPr>
          <w:rFonts w:ascii="Times New Roman" w:eastAsia="Calibri" w:hAnsi="Times New Roman" w:cs="Times New Roman"/>
          <w:color w:val="26282F"/>
          <w:lang w:eastAsia="ru-RU"/>
        </w:rPr>
        <w:t>Об установлении требований к эксплуатации государственной информационной системы, указанной в части 1</w:t>
      </w:r>
      <w:r>
        <w:rPr>
          <w:rFonts w:ascii="Times New Roman" w:eastAsia="Calibri" w:hAnsi="Times New Roman" w:cs="Times New Roman"/>
          <w:color w:val="26282F"/>
          <w:lang w:eastAsia="ru-RU"/>
        </w:rPr>
        <w:t>3 статьи 4 Федерального закона «</w:t>
      </w:r>
      <w:r w:rsidRPr="00A40E85">
        <w:rPr>
          <w:rFonts w:ascii="Times New Roman" w:eastAsia="Calibri" w:hAnsi="Times New Roman" w:cs="Times New Roman"/>
          <w:color w:val="26282F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color w:val="26282F"/>
          <w:lang w:eastAsia="ru-RU"/>
        </w:rPr>
        <w:t>арственных и муниципальных нужд»</w:t>
      </w:r>
      <w:r w:rsidRPr="00A40E85">
        <w:rPr>
          <w:rFonts w:ascii="Times New Roman" w:eastAsia="Calibri" w:hAnsi="Times New Roman" w:cs="Times New Roman"/>
          <w:color w:val="26282F"/>
          <w:lang w:eastAsia="ru-RU"/>
        </w:rPr>
        <w:t>, порядку формирования, хранения и использовани</w:t>
      </w:r>
      <w:r>
        <w:rPr>
          <w:rFonts w:ascii="Times New Roman" w:eastAsia="Calibri" w:hAnsi="Times New Roman" w:cs="Times New Roman"/>
          <w:color w:val="26282F"/>
          <w:lang w:eastAsia="ru-RU"/>
        </w:rPr>
        <w:t>я содержащейся в ней информации»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>Установлены требования к эксплуатации государственной информац</w:t>
      </w:r>
      <w:r>
        <w:rPr>
          <w:rFonts w:ascii="Times New Roman" w:hAnsi="Times New Roman"/>
          <w:sz w:val="28"/>
          <w:szCs w:val="28"/>
          <w:lang w:eastAsia="ru-RU"/>
        </w:rPr>
        <w:t>ионной системы в сфере закупок «Независимый регистратор»</w:t>
      </w:r>
      <w:r w:rsidRPr="00A40E85">
        <w:rPr>
          <w:rFonts w:ascii="Times New Roman" w:hAnsi="Times New Roman"/>
          <w:sz w:val="28"/>
          <w:szCs w:val="28"/>
          <w:lang w:eastAsia="ru-RU"/>
        </w:rPr>
        <w:t>.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 xml:space="preserve">В их число включаются требования к технологическим и лингвистическим средствам, обеспечивающим сбор, обработку, хранение и использование информации; требования к информационно-технологическому взаимодействию системы с ЕИС в сфере закупок; порядку и срокам хранения, предоставления содержащейся в системе информации. Речь также идет о правах и обязанностях </w:t>
      </w:r>
      <w:r w:rsidRPr="00A40E85">
        <w:rPr>
          <w:rFonts w:ascii="Times New Roman" w:hAnsi="Times New Roman"/>
          <w:sz w:val="28"/>
          <w:szCs w:val="28"/>
          <w:lang w:eastAsia="ru-RU"/>
        </w:rPr>
        <w:lastRenderedPageBreak/>
        <w:t>получателей информации; порядке взаимодействия программно-аппаратных средств участников закупок с системой; требованиях к конфиденциальности.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40E85">
        <w:rPr>
          <w:rFonts w:ascii="Times New Roman" w:hAnsi="Times New Roman"/>
          <w:sz w:val="28"/>
          <w:szCs w:val="28"/>
          <w:lang w:eastAsia="ru-RU"/>
        </w:rPr>
        <w:t>Информсистема</w:t>
      </w:r>
      <w:proofErr w:type="spellEnd"/>
      <w:r w:rsidRPr="00A40E85">
        <w:rPr>
          <w:rFonts w:ascii="Times New Roman" w:hAnsi="Times New Roman"/>
          <w:sz w:val="28"/>
          <w:szCs w:val="28"/>
          <w:lang w:eastAsia="ru-RU"/>
        </w:rPr>
        <w:t xml:space="preserve"> должна </w:t>
      </w:r>
      <w:proofErr w:type="gramStart"/>
      <w:r w:rsidRPr="00A40E85">
        <w:rPr>
          <w:rFonts w:ascii="Times New Roman" w:hAnsi="Times New Roman"/>
          <w:sz w:val="28"/>
          <w:szCs w:val="28"/>
          <w:lang w:eastAsia="ru-RU"/>
        </w:rPr>
        <w:t>обеспечивать</w:t>
      </w:r>
      <w:proofErr w:type="gramEnd"/>
      <w:r w:rsidRPr="00A40E85">
        <w:rPr>
          <w:rFonts w:ascii="Times New Roman" w:hAnsi="Times New Roman"/>
          <w:sz w:val="28"/>
          <w:szCs w:val="28"/>
          <w:lang w:eastAsia="ru-RU"/>
        </w:rPr>
        <w:t xml:space="preserve"> в том числе мониторинг доступности (работоспособности) ЕИС/электронной площадки и информирование об этом контрольных органов, фиксацию/</w:t>
      </w:r>
      <w:proofErr w:type="spellStart"/>
      <w:r w:rsidRPr="00A40E85">
        <w:rPr>
          <w:rFonts w:ascii="Times New Roman" w:hAnsi="Times New Roman"/>
          <w:sz w:val="28"/>
          <w:szCs w:val="28"/>
          <w:lang w:eastAsia="ru-RU"/>
        </w:rPr>
        <w:t>видеофиксацию</w:t>
      </w:r>
      <w:proofErr w:type="spellEnd"/>
      <w:r w:rsidRPr="00A40E85">
        <w:rPr>
          <w:rFonts w:ascii="Times New Roman" w:hAnsi="Times New Roman"/>
          <w:sz w:val="28"/>
          <w:szCs w:val="28"/>
          <w:lang w:eastAsia="ru-RU"/>
        </w:rPr>
        <w:t xml:space="preserve"> в режиме реального времени действий, бездействия участников контрактной системы в ЕИС/на электронной площадке; доступ получателей к информации.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 xml:space="preserve">При информационном взаимодействии с ЕИС/электронной площадкой применяются единые форматы обмена. Требования к ним устанавливаются </w:t>
      </w:r>
      <w:proofErr w:type="spellStart"/>
      <w:r w:rsidRPr="00A40E85">
        <w:rPr>
          <w:rFonts w:ascii="Times New Roman" w:hAnsi="Times New Roman"/>
          <w:sz w:val="28"/>
          <w:szCs w:val="28"/>
          <w:lang w:eastAsia="ru-RU"/>
        </w:rPr>
        <w:t>Минкомсвяз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proofErr w:type="spellEnd"/>
      <w:r w:rsidRPr="00A40E85">
        <w:rPr>
          <w:rFonts w:ascii="Times New Roman" w:hAnsi="Times New Roman"/>
          <w:sz w:val="28"/>
          <w:szCs w:val="28"/>
          <w:lang w:eastAsia="ru-RU"/>
        </w:rPr>
        <w:t> России и размещаются на сайте ЕИС.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>Доступ к информации в системе, а также ее использование осуществляются контрольными органами в сфере закупок через личный кабинет в системе.</w:t>
      </w:r>
    </w:p>
    <w:p w:rsidR="00A40E85" w:rsidRPr="00A40E85" w:rsidRDefault="00A40E85" w:rsidP="00A4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>Названы требования, предъявляемые к технологическим, программным, лингвистическим средствам, требования к эксплуатации системы.</w:t>
      </w:r>
    </w:p>
    <w:p w:rsidR="00A40E85" w:rsidRPr="00564EB3" w:rsidRDefault="00A40E85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85">
        <w:rPr>
          <w:rFonts w:ascii="Times New Roman" w:hAnsi="Times New Roman"/>
          <w:sz w:val="28"/>
          <w:szCs w:val="28"/>
          <w:lang w:eastAsia="ru-RU"/>
        </w:rPr>
        <w:t>Информация должна храниться в системе не менее 3 лет.</w:t>
      </w:r>
    </w:p>
    <w:p w:rsidR="002106E2" w:rsidRPr="002106E2" w:rsidRDefault="002106E2" w:rsidP="00417825">
      <w:pPr>
        <w:pStyle w:val="1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2106E2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2106E2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4 июля 2018 г. № 783 «</w:t>
      </w:r>
      <w:r w:rsidRPr="002106E2">
        <w:rPr>
          <w:rFonts w:ascii="Times New Roman" w:eastAsia="Calibri" w:hAnsi="Times New Roman" w:cs="Times New Roman"/>
          <w:color w:val="26282F"/>
          <w:lang w:eastAsia="ru-RU"/>
        </w:rPr>
        <w:t>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</w:t>
      </w:r>
      <w:r>
        <w:rPr>
          <w:rFonts w:ascii="Times New Roman" w:eastAsia="Calibri" w:hAnsi="Times New Roman" w:cs="Times New Roman"/>
          <w:color w:val="26282F"/>
          <w:lang w:eastAsia="ru-RU"/>
        </w:rPr>
        <w:t>ств, предусмотренных контрактом»</w:t>
      </w: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6E2">
        <w:rPr>
          <w:rFonts w:ascii="Times New Roman" w:hAnsi="Times New Roman"/>
          <w:sz w:val="28"/>
          <w:szCs w:val="28"/>
          <w:lang w:eastAsia="ru-RU"/>
        </w:rPr>
        <w:t>Установлено, как заказчиком списываются суммы неустоек (штрафов, пеней), начисленные поставщику (подрядчику, исполнителю), но не списанные в связи с неисполнением или ненадлежащим исполнением в 2015 и (или) 2016 гг. обязательств, предусмотренных контрактом.</w:t>
      </w:r>
      <w:proofErr w:type="gramEnd"/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 xml:space="preserve">Списание осуществляется по контрактам, обязательства по которым исполнены в полном объеме. </w:t>
      </w:r>
      <w:proofErr w:type="gramStart"/>
      <w:r w:rsidRPr="002106E2">
        <w:rPr>
          <w:rFonts w:ascii="Times New Roman" w:hAnsi="Times New Roman"/>
          <w:sz w:val="28"/>
          <w:szCs w:val="28"/>
          <w:lang w:eastAsia="ru-RU"/>
        </w:rPr>
        <w:t>Исключение - контракты, по которым в 2015 и (или) 2016  гг. изменены по соглашению сторон условия о сроке исполнения контракта, и (или) цене контракта, и (или) цене единицы товара, работы, услуги, и (или) количестве товаров, объеме работ, услуг.</w:t>
      </w:r>
      <w:proofErr w:type="gramEnd"/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Если общая сумма начисленных и неуплаченных неустоек (штрафов, пеней) не превышает 5 процентов цены контракта, то заказчик их списывает. Если она составляет от 5 до 20 процентов цены контракта, то списываются 50 процентов начисленных и неуплаченных сумм неустоек (штрафов, пеней) при условии уплаты половины этих сумм до 1 января 2017 г.</w:t>
      </w: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В целях списания заказчик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6E2">
        <w:rPr>
          <w:rFonts w:ascii="Times New Roman" w:hAnsi="Times New Roman"/>
          <w:sz w:val="28"/>
          <w:szCs w:val="28"/>
          <w:lang w:eastAsia="ru-RU"/>
        </w:rPr>
        <w:t>Решение о списании принимается комиссией по поступлению и выбытию активов, созданной заказчиком.</w:t>
      </w:r>
    </w:p>
    <w:p w:rsidR="002106E2" w:rsidRPr="002106E2" w:rsidRDefault="002106E2" w:rsidP="0021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7F4" w:rsidRDefault="001967F4" w:rsidP="001967F4">
      <w:pPr>
        <w:pStyle w:val="1"/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1967F4">
        <w:rPr>
          <w:rFonts w:ascii="Times New Roman" w:eastAsia="Calibri" w:hAnsi="Times New Roman" w:cs="Times New Roman"/>
          <w:color w:val="26282F"/>
          <w:lang w:eastAsia="ru-RU"/>
        </w:rPr>
        <w:lastRenderedPageBreak/>
        <w:t>Распоряжение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1967F4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12 июля 2018 г. №</w:t>
      </w:r>
      <w:r w:rsidRPr="001967F4">
        <w:rPr>
          <w:rFonts w:ascii="Times New Roman" w:eastAsia="Calibri" w:hAnsi="Times New Roman" w:cs="Times New Roman"/>
          <w:color w:val="26282F"/>
          <w:lang w:eastAsia="ru-RU"/>
        </w:rPr>
        <w:t> 1447-р</w:t>
      </w:r>
    </w:p>
    <w:p w:rsidR="0002416E" w:rsidRPr="0002416E" w:rsidRDefault="0002416E" w:rsidP="0002416E">
      <w:pPr>
        <w:rPr>
          <w:lang w:eastAsia="ru-RU"/>
        </w:rPr>
      </w:pPr>
    </w:p>
    <w:p w:rsidR="001967F4" w:rsidRPr="001967F4" w:rsidRDefault="001967F4" w:rsidP="00196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F4">
        <w:rPr>
          <w:rFonts w:ascii="Times New Roman" w:hAnsi="Times New Roman"/>
          <w:sz w:val="28"/>
          <w:szCs w:val="28"/>
          <w:lang w:eastAsia="ru-RU"/>
        </w:rPr>
        <w:t xml:space="preserve">Утверждены перечни операторов электронных площадок для проведения государственных (муниципальных) и корпоративных закупок </w:t>
      </w:r>
      <w:r w:rsidRPr="0002416E">
        <w:rPr>
          <w:rFonts w:ascii="Times New Roman" w:hAnsi="Times New Roman"/>
          <w:sz w:val="28"/>
          <w:szCs w:val="28"/>
          <w:lang w:eastAsia="ru-RU"/>
        </w:rPr>
        <w:t>по 44-ФЗ и 223-ФЗ</w:t>
      </w:r>
      <w:r w:rsidRPr="001967F4">
        <w:rPr>
          <w:rFonts w:ascii="Times New Roman" w:hAnsi="Times New Roman"/>
          <w:sz w:val="28"/>
          <w:szCs w:val="28"/>
          <w:lang w:eastAsia="ru-RU"/>
        </w:rPr>
        <w:t>.</w:t>
      </w:r>
    </w:p>
    <w:p w:rsidR="001967F4" w:rsidRPr="001967F4" w:rsidRDefault="001967F4" w:rsidP="00196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F4">
        <w:rPr>
          <w:rFonts w:ascii="Times New Roman" w:hAnsi="Times New Roman"/>
          <w:sz w:val="28"/>
          <w:szCs w:val="28"/>
          <w:lang w:eastAsia="ru-RU"/>
        </w:rPr>
        <w:t>Напомним, что с 1 июля 2018 г. определение поставщиков (подрядчиков, исполнителей) по 44-ФЗ конкурентными способами производится в обычной или электронной форме по выбору заказчика. С 1 января 2019 г. - только в электронной форме.</w:t>
      </w:r>
    </w:p>
    <w:p w:rsidR="001967F4" w:rsidRPr="001967F4" w:rsidRDefault="001967F4" w:rsidP="00196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F4">
        <w:rPr>
          <w:rFonts w:ascii="Times New Roman" w:hAnsi="Times New Roman"/>
          <w:sz w:val="28"/>
          <w:szCs w:val="28"/>
          <w:lang w:eastAsia="ru-RU"/>
        </w:rPr>
        <w:t>Кроме того, с 1 июля 2018 г. корпоративные заказчики проводят конкурентные закупки по 223-ФЗ с участием субъектов малого и среднего предпринимательства также в электронной форме.</w:t>
      </w:r>
    </w:p>
    <w:p w:rsidR="001967F4" w:rsidRPr="001967F4" w:rsidRDefault="001967F4" w:rsidP="00196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F4">
        <w:rPr>
          <w:rFonts w:ascii="Times New Roman" w:hAnsi="Times New Roman"/>
          <w:sz w:val="28"/>
          <w:szCs w:val="28"/>
          <w:lang w:eastAsia="ru-RU"/>
        </w:rPr>
        <w:t>Проведение электронных процедур обеспечивается на электронной площадке оператором электронной площадки.</w:t>
      </w:r>
    </w:p>
    <w:p w:rsidR="00401011" w:rsidRPr="00FD0F2B" w:rsidRDefault="001967F4" w:rsidP="00FD0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F4">
        <w:rPr>
          <w:rFonts w:ascii="Times New Roman" w:hAnsi="Times New Roman"/>
          <w:sz w:val="28"/>
          <w:szCs w:val="28"/>
          <w:lang w:eastAsia="ru-RU"/>
        </w:rPr>
        <w:t>В утвержденные перечни включено 8 операторов электронных площадок и 1 оператор специализированной электронной площадки и площадки для закрытых конкурентных закупок.</w:t>
      </w:r>
    </w:p>
    <w:p w:rsidR="00075941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C504B" w:rsidRPr="00795E14" w:rsidRDefault="002C504B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BE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BE4461" w:rsidRDefault="00BE4461" w:rsidP="00BE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108" w:rsidRPr="00584AB2" w:rsidRDefault="00342108" w:rsidP="00E06D75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конституци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онный закон от 29 июля 2018 г. № 1-ФКЗ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Фед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еральный конституционный закон 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судебной си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стеме Российской Федерации»</w:t>
      </w:r>
      <w:r w:rsidRP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федеральные конституционные законы в связи с созданием кассационных судов общей юрисдикции и апелл</w:t>
      </w:r>
      <w:r w:rsidR="00584A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яционных судов общей юрисдикции»</w:t>
      </w:r>
    </w:p>
    <w:p w:rsidR="00342108" w:rsidRPr="00342108" w:rsidRDefault="00342108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AB2" w:rsidRPr="00584AB2" w:rsidRDefault="00584AB2" w:rsidP="00584AB2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84AB2">
        <w:rPr>
          <w:rFonts w:ascii="Times New Roman" w:hAnsi="Times New Roman"/>
          <w:sz w:val="28"/>
          <w:szCs w:val="28"/>
          <w:lang w:eastAsia="ru-RU"/>
        </w:rPr>
        <w:t>Решено создать структурно самостоятельные кассационные и апелляционные суды.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 xml:space="preserve">Кассационные и апелляционные суды отнесены к федеральным судам общей юрисдикции. Они действуют в пределах территории соответствующих судебных кассационных и апелляционных округов. Всего будет создано 9 кассационных и 5 апелляционных судов общей юрисдикции. Установлено, на </w:t>
      </w:r>
      <w:proofErr w:type="gramStart"/>
      <w:r w:rsidRPr="00584AB2">
        <w:rPr>
          <w:rFonts w:ascii="Times New Roman" w:hAnsi="Times New Roman"/>
          <w:sz w:val="28"/>
          <w:szCs w:val="28"/>
          <w:lang w:eastAsia="ru-RU"/>
        </w:rPr>
        <w:t>территории</w:t>
      </w:r>
      <w:proofErr w:type="gramEnd"/>
      <w:r w:rsidRPr="00584AB2">
        <w:rPr>
          <w:rFonts w:ascii="Times New Roman" w:hAnsi="Times New Roman"/>
          <w:sz w:val="28"/>
          <w:szCs w:val="28"/>
          <w:lang w:eastAsia="ru-RU"/>
        </w:rPr>
        <w:t xml:space="preserve"> каких регионов они действуют. Определены места их постоянного пребывания. Предусмотрена возможность образования постоянных судебных присутствий.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>Кассационный суд общей юрисдикции рассматривает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>Апелляционный суд общей юрисдикции рассматривает дела в качестве суда апелляционной инстанции по жалобам, представлениям на судебные акты судов субъектов Федерации, принятые ими в качестве суда первой инстанции и не вступившие в законную силу, а также дела по новым или вновь открывшимся обстоятельствам.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lastRenderedPageBreak/>
        <w:t>Кассационные и апелляционные суды действуют в составе президиума и судебных коллегий по гражданским, административным и уголовным делам.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>В систему военных судов, помимо окружных (флотских) и гарнизонных военных судов, решено включить кассационный военный суд и апелляционный военный суд. Определены места их постоянного пребывания. Прописаны полномочия и порядок организации работы.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 xml:space="preserve">Принципиальным отличием установленного порядка от прежнего станет четкое распределение между разными судами функций по проверке и пересмотру судебных постановлений в апелляционном и кассационном </w:t>
      </w:r>
      <w:proofErr w:type="gramStart"/>
      <w:r w:rsidRPr="00584AB2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584AB2">
        <w:rPr>
          <w:rFonts w:ascii="Times New Roman" w:hAnsi="Times New Roman"/>
          <w:sz w:val="28"/>
          <w:szCs w:val="28"/>
          <w:lang w:eastAsia="ru-RU"/>
        </w:rPr>
        <w:t>, которые ранее были сконцентрированы в одних и тех же судах.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>Кроме того, установлен предельный возраст пребывания в должности председателя арбитражного суда округа, председателя кассационного суда общей юрисдикции, заместителя Председателя Верховного Суда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84AB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84AB2">
        <w:rPr>
          <w:rFonts w:ascii="Times New Roman" w:hAnsi="Times New Roman"/>
          <w:sz w:val="28"/>
          <w:szCs w:val="28"/>
          <w:lang w:eastAsia="ru-RU"/>
        </w:rPr>
        <w:t>, заместителя Председателя Конституционного Суда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84AB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84AB2">
        <w:rPr>
          <w:rFonts w:ascii="Times New Roman" w:hAnsi="Times New Roman"/>
          <w:sz w:val="28"/>
          <w:szCs w:val="28"/>
          <w:lang w:eastAsia="ru-RU"/>
        </w:rPr>
        <w:t xml:space="preserve"> - 76 лет.</w:t>
      </w:r>
    </w:p>
    <w:p w:rsid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B2">
        <w:rPr>
          <w:rFonts w:ascii="Times New Roman" w:hAnsi="Times New Roman"/>
          <w:sz w:val="28"/>
          <w:szCs w:val="28"/>
          <w:lang w:eastAsia="ru-RU"/>
        </w:rPr>
        <w:t>Федеральный конституционный закон вступает в силу со дня его официального опубликования. Предусмотрены переходные положения.</w:t>
      </w:r>
    </w:p>
    <w:p w:rsidR="00564EB3" w:rsidRDefault="00564EB3" w:rsidP="00F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66C" w:rsidRPr="0012066C" w:rsidRDefault="0012066C" w:rsidP="00E06D75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206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3 июля 2018 г. № 180-ФЗ</w:t>
      </w:r>
      <w:r w:rsidRPr="001206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статьи 333.28 и 333.33 части второй Налогового кодекса Российской Федерации»</w:t>
      </w: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>Внесены изменения в Н</w:t>
      </w:r>
      <w:r>
        <w:rPr>
          <w:rFonts w:ascii="Times New Roman" w:hAnsi="Times New Roman"/>
          <w:sz w:val="28"/>
          <w:szCs w:val="28"/>
          <w:lang w:eastAsia="ru-RU"/>
        </w:rPr>
        <w:t>алоговый кодекс</w:t>
      </w:r>
      <w:r w:rsidRPr="0012066C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2066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2066C">
        <w:rPr>
          <w:rFonts w:ascii="Times New Roman" w:hAnsi="Times New Roman"/>
          <w:sz w:val="28"/>
          <w:szCs w:val="28"/>
          <w:lang w:eastAsia="ru-RU"/>
        </w:rPr>
        <w:t xml:space="preserve"> об увеличении размеров госпошлины за выдачу некоторых документов.</w:t>
      </w: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>Так, сбор за получение загранпаспорта нового образца (с электронным носителем информации) повышен с 3 500 до 5 000 руб., для детей до 14 лет - с 1 500 до 2 500 руб.</w:t>
      </w: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 xml:space="preserve">Кроме того, установлен размер госпошлины за </w:t>
      </w:r>
      <w:proofErr w:type="spellStart"/>
      <w:r w:rsidRPr="0012066C">
        <w:rPr>
          <w:rFonts w:ascii="Times New Roman" w:hAnsi="Times New Roman"/>
          <w:sz w:val="28"/>
          <w:szCs w:val="28"/>
          <w:lang w:eastAsia="ru-RU"/>
        </w:rPr>
        <w:t>госрегистрацию</w:t>
      </w:r>
      <w:proofErr w:type="spellEnd"/>
      <w:r w:rsidRPr="0012066C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 и совершение иных регистрационных действий, связанных с выдачей свидетельства о регистрации, в том числе взамен утраченного или пришедшего в негодность, изготавливаемого на пластиковой основе нового поколения, - 1 500 руб. За выдачу национального водительского удостоверения нового поколения госпошлина составляет 3 000 руб.</w:t>
      </w: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>При этом за выдачу документов старого поколения на бумажной основе или не содержащих электронного носителя информации размеры госпошлины не изменились. Так, за выдачу загранпаспорта гражданину придется заплатить 2 000 руб., для детей до 14 лет - 1 000 руб.; свидетельства о регистрации транспортного средства - 500 руб.; водительского удостоверения на пластиковой основе - 2 000 руб.</w:t>
      </w:r>
    </w:p>
    <w:p w:rsidR="0012066C" w:rsidRPr="0012066C" w:rsidRDefault="0012066C" w:rsidP="0012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>У граждан есть право выбора на получение документов старого или нового поколения.</w:t>
      </w:r>
    </w:p>
    <w:p w:rsidR="0012066C" w:rsidRDefault="0012066C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6C">
        <w:rPr>
          <w:rFonts w:ascii="Times New Roman" w:hAnsi="Times New Roman"/>
          <w:sz w:val="28"/>
          <w:szCs w:val="28"/>
          <w:lang w:eastAsia="ru-RU"/>
        </w:rPr>
        <w:t>Закон вступает в силу по истечении одного месяца со дня его официального опубликования.</w:t>
      </w:r>
    </w:p>
    <w:p w:rsidR="0012066C" w:rsidRDefault="0012066C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825" w:rsidRDefault="00417825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825" w:rsidRDefault="00417825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84D" w:rsidRPr="00FB184D" w:rsidRDefault="00FB184D" w:rsidP="00E06D75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B18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3 июля 2018 г. №</w:t>
      </w:r>
      <w:r w:rsidRPr="00FB18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182-ФЗ</w:t>
      </w:r>
      <w:r w:rsidRPr="00FB18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FB18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Федеральный закон «О рекламе»</w:t>
      </w:r>
    </w:p>
    <w:p w:rsidR="00FB184D" w:rsidRPr="00FB184D" w:rsidRDefault="00FB184D" w:rsidP="00FB1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84D">
        <w:rPr>
          <w:rFonts w:ascii="Times New Roman" w:hAnsi="Times New Roman"/>
          <w:sz w:val="28"/>
          <w:szCs w:val="28"/>
          <w:lang w:eastAsia="ru-RU"/>
        </w:rPr>
        <w:t>Установлено, что госнадзор в сфере рекламы осуществляется без проведения плановых проверок.</w:t>
      </w:r>
    </w:p>
    <w:p w:rsidR="00FB184D" w:rsidRPr="00FB184D" w:rsidRDefault="00FB184D" w:rsidP="00FB1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84D">
        <w:rPr>
          <w:rFonts w:ascii="Times New Roman" w:hAnsi="Times New Roman"/>
          <w:sz w:val="28"/>
          <w:szCs w:val="28"/>
          <w:lang w:eastAsia="ru-RU"/>
        </w:rPr>
        <w:t xml:space="preserve">Отменены плановые проверки в сфере рекламы при выявлении превышения уровня громкости звука </w:t>
      </w:r>
      <w:proofErr w:type="gramStart"/>
      <w:r w:rsidRPr="00FB184D">
        <w:rPr>
          <w:rFonts w:ascii="Times New Roman" w:hAnsi="Times New Roman"/>
          <w:sz w:val="28"/>
          <w:szCs w:val="28"/>
          <w:lang w:eastAsia="ru-RU"/>
        </w:rPr>
        <w:t>рекламы</w:t>
      </w:r>
      <w:proofErr w:type="gramEnd"/>
      <w:r w:rsidRPr="00FB184D">
        <w:rPr>
          <w:rFonts w:ascii="Times New Roman" w:hAnsi="Times New Roman"/>
          <w:sz w:val="28"/>
          <w:szCs w:val="28"/>
          <w:lang w:eastAsia="ru-RU"/>
        </w:rPr>
        <w:t xml:space="preserve"> над средним уровнем громкости звука прерываемой ею теле-, радиопрограммы или теле-, радиопередачи.</w:t>
      </w:r>
    </w:p>
    <w:p w:rsidR="00FB184D" w:rsidRPr="00FB184D" w:rsidRDefault="00FB184D" w:rsidP="00FB1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84D">
        <w:rPr>
          <w:rFonts w:ascii="Times New Roman" w:hAnsi="Times New Roman"/>
          <w:sz w:val="28"/>
          <w:szCs w:val="28"/>
          <w:lang w:eastAsia="ru-RU"/>
        </w:rPr>
        <w:t xml:space="preserve">Закреплено только 2 основания для внеплановой проверки. </w:t>
      </w:r>
      <w:proofErr w:type="gramStart"/>
      <w:r w:rsidRPr="00FB184D">
        <w:rPr>
          <w:rFonts w:ascii="Times New Roman" w:hAnsi="Times New Roman"/>
          <w:sz w:val="28"/>
          <w:szCs w:val="28"/>
          <w:lang w:eastAsia="ru-RU"/>
        </w:rPr>
        <w:t>Одно из них -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рекламы, рассмотрения или предварительной проверки поступивших обращений и заявлений граждан, в т. ч. ИП,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FB184D">
        <w:rPr>
          <w:rFonts w:ascii="Times New Roman" w:hAnsi="Times New Roman"/>
          <w:sz w:val="28"/>
          <w:szCs w:val="28"/>
          <w:lang w:eastAsia="ru-RU"/>
        </w:rPr>
        <w:t>лиц, информации от органов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FB184D">
        <w:rPr>
          <w:rFonts w:ascii="Times New Roman" w:hAnsi="Times New Roman"/>
          <w:sz w:val="28"/>
          <w:szCs w:val="28"/>
          <w:lang w:eastAsia="ru-RU"/>
        </w:rPr>
        <w:t>власти, должностных лиц антимонопольного органа, органов местного самоуправления, из СМИ о фактах нарушения обязательных требований.</w:t>
      </w:r>
      <w:proofErr w:type="gramEnd"/>
    </w:p>
    <w:p w:rsidR="00FB184D" w:rsidRDefault="00FB184D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84D">
        <w:rPr>
          <w:rFonts w:ascii="Times New Roman" w:hAnsi="Times New Roman"/>
          <w:sz w:val="28"/>
          <w:szCs w:val="28"/>
          <w:lang w:eastAsia="ru-RU"/>
        </w:rPr>
        <w:t>При этом предварительное уведомление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идического </w:t>
      </w:r>
      <w:r w:rsidRPr="00FB184D">
        <w:rPr>
          <w:rFonts w:ascii="Times New Roman" w:hAnsi="Times New Roman"/>
          <w:sz w:val="28"/>
          <w:szCs w:val="28"/>
          <w:lang w:eastAsia="ru-RU"/>
        </w:rPr>
        <w:t>лица, ИП о проведении внеплановой выездной проверки по данному основанию не допускается.</w:t>
      </w:r>
    </w:p>
    <w:p w:rsidR="00FB184D" w:rsidRDefault="00FB184D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3A" w:rsidRPr="00687D3A" w:rsidRDefault="00687D3A" w:rsidP="00E06D75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87D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19 июля 2018 г. № 204-ФЗ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87D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Федеральный закон «</w:t>
      </w:r>
      <w:r w:rsidRPr="00687D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  <w:r w:rsidRPr="00687D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Предусмотрены дополнительные гарантии защиты прав граждан при получении государственных и муниципальных услуг.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Исключена возможность истребования органами, предоставляющими государственные и муниципальные услуги, и</w:t>
      </w:r>
      <w:r w:rsidR="00440234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многофункциональными</w:t>
      </w:r>
      <w:r w:rsidR="00440234" w:rsidRPr="00440234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440234">
        <w:rPr>
          <w:rFonts w:ascii="Times New Roman" w:hAnsi="Times New Roman"/>
          <w:sz w:val="28"/>
          <w:szCs w:val="28"/>
          <w:lang w:eastAsia="ru-RU"/>
        </w:rPr>
        <w:t>ами</w:t>
      </w:r>
      <w:r w:rsidRPr="00687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234">
        <w:rPr>
          <w:rFonts w:ascii="Times New Roman" w:hAnsi="Times New Roman"/>
          <w:sz w:val="28"/>
          <w:szCs w:val="28"/>
          <w:lang w:eastAsia="ru-RU"/>
        </w:rPr>
        <w:t>(</w:t>
      </w:r>
      <w:r w:rsidRPr="00687D3A">
        <w:rPr>
          <w:rFonts w:ascii="Times New Roman" w:hAnsi="Times New Roman"/>
          <w:sz w:val="28"/>
          <w:szCs w:val="28"/>
          <w:lang w:eastAsia="ru-RU"/>
        </w:rPr>
        <w:t>МФЦ</w:t>
      </w:r>
      <w:r w:rsidR="00440234">
        <w:rPr>
          <w:rFonts w:ascii="Times New Roman" w:hAnsi="Times New Roman"/>
          <w:sz w:val="28"/>
          <w:szCs w:val="28"/>
          <w:lang w:eastAsia="ru-RU"/>
        </w:rPr>
        <w:t>)</w:t>
      </w:r>
      <w:r w:rsidRPr="00687D3A">
        <w:rPr>
          <w:rFonts w:ascii="Times New Roman" w:hAnsi="Times New Roman"/>
          <w:sz w:val="28"/>
          <w:szCs w:val="28"/>
          <w:lang w:eastAsia="ru-RU"/>
        </w:rPr>
        <w:t xml:space="preserve">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услуги.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Требовать ранее 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 уведомлен заявитель.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В остальных случаях при истребовании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услуги, можно подать жалобу. Однако жаловаться в данной ситуации на МФЦ и его работников можно лишь в случае, если на МФЦ возложена функция по предоставлению государственных или муниципальных услуг в полном объеме.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lastRenderedPageBreak/>
        <w:t>Уточнены требования к порядку рассмотрения жалоб на решения и действия (бездействие) органов и организаций, оказывающих услуги, и их должностных лиц. 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нарушений. Также должны быть принесены извинения за доставленные неудобства и сообщено, что следует предпринять заявителю для получения услуги.</w:t>
      </w:r>
    </w:p>
    <w:p w:rsidR="00687D3A" w:rsidRPr="00687D3A" w:rsidRDefault="00687D3A" w:rsidP="00687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При отказе в удовлетворении жалобы в ответе заявителю должны аргументированно разъяснить причины принятого решения и порядок его обжалования.</w:t>
      </w:r>
    </w:p>
    <w:p w:rsidR="00687D3A" w:rsidRDefault="00687D3A" w:rsidP="00440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D3A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через 90 дней после его официального опубликования.</w:t>
      </w:r>
    </w:p>
    <w:p w:rsidR="00687D3A" w:rsidRDefault="00687D3A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F9A" w:rsidRPr="004B4F9A" w:rsidRDefault="004B4F9A" w:rsidP="00E06D75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B4F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19 июля 2018 г. № 211-ФЗ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B4F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статью 6.1 Федерального закона «</w:t>
      </w:r>
      <w:r w:rsidRPr="004B4F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государственной поддержке кинематографии Российской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ерации»</w:t>
      </w:r>
      <w:r w:rsidRPr="004B4F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14 Федерального закона «</w:t>
      </w:r>
      <w:r w:rsidRPr="004B4F9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4B4F9A" w:rsidRPr="004B4F9A" w:rsidRDefault="004B4F9A" w:rsidP="004B4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>Внесены изменения в законы о господдержке кинематографии и об информации.</w:t>
      </w:r>
    </w:p>
    <w:p w:rsidR="004B4F9A" w:rsidRPr="004B4F9A" w:rsidRDefault="004B4F9A" w:rsidP="004B4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 xml:space="preserve">Речь идет об операторе единой федеральной автоматизированной </w:t>
      </w:r>
      <w:proofErr w:type="spellStart"/>
      <w:r w:rsidRPr="004B4F9A">
        <w:rPr>
          <w:rFonts w:ascii="Times New Roman" w:hAnsi="Times New Roman"/>
          <w:sz w:val="28"/>
          <w:szCs w:val="28"/>
          <w:lang w:eastAsia="ru-RU"/>
        </w:rPr>
        <w:t>информсистемы</w:t>
      </w:r>
      <w:proofErr w:type="spellEnd"/>
      <w:r w:rsidRPr="004B4F9A">
        <w:rPr>
          <w:rFonts w:ascii="Times New Roman" w:hAnsi="Times New Roman"/>
          <w:sz w:val="28"/>
          <w:szCs w:val="28"/>
          <w:lang w:eastAsia="ru-RU"/>
        </w:rPr>
        <w:t xml:space="preserve"> сведений о показах фильмов в кинозалах.</w:t>
      </w:r>
    </w:p>
    <w:p w:rsidR="004B4F9A" w:rsidRPr="004B4F9A" w:rsidRDefault="004B4F9A" w:rsidP="004B4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>Ранее функции оператора выполняло лицо, определяемое уполномоченным федеральным органом в рамках контрактной системы.</w:t>
      </w:r>
    </w:p>
    <w:p w:rsidR="004B4F9A" w:rsidRPr="004B4F9A" w:rsidRDefault="004B4F9A" w:rsidP="004B4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>Уточнено, что оператором является вышеуказанный орган либо определенная им некоммерческая организация, учредителем которой выступает Российская Федерация в лице Правительства Р</w:t>
      </w:r>
      <w:r w:rsidR="0002416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B4F9A">
        <w:rPr>
          <w:rFonts w:ascii="Times New Roman" w:hAnsi="Times New Roman"/>
          <w:sz w:val="28"/>
          <w:szCs w:val="28"/>
          <w:lang w:eastAsia="ru-RU"/>
        </w:rPr>
        <w:t>Ф</w:t>
      </w:r>
      <w:r w:rsidR="0002416E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B4F9A">
        <w:rPr>
          <w:rFonts w:ascii="Times New Roman" w:hAnsi="Times New Roman"/>
          <w:sz w:val="28"/>
          <w:szCs w:val="28"/>
          <w:lang w:eastAsia="ru-RU"/>
        </w:rPr>
        <w:t xml:space="preserve"> и основной целью деятельности которой является поддержка отечественной кинематографии.</w:t>
      </w:r>
    </w:p>
    <w:p w:rsidR="004B4F9A" w:rsidRPr="004B4F9A" w:rsidRDefault="004B4F9A" w:rsidP="004B4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>Если оператором выступает некоммерческая организация, то деятельность по эксплуатации системы осуществляется ею за счет собственных средств. Предусмотрено предоставление соответствующей отчетности.</w:t>
      </w:r>
    </w:p>
    <w:p w:rsidR="004B4F9A" w:rsidRDefault="004B4F9A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F9A">
        <w:rPr>
          <w:rFonts w:ascii="Times New Roman" w:hAnsi="Times New Roman"/>
          <w:sz w:val="28"/>
          <w:szCs w:val="28"/>
          <w:lang w:eastAsia="ru-RU"/>
        </w:rPr>
        <w:t xml:space="preserve">В Закон об информации внесены корреспондирующие изменения по вопросам эксплуатации </w:t>
      </w:r>
      <w:proofErr w:type="spellStart"/>
      <w:r w:rsidRPr="004B4F9A">
        <w:rPr>
          <w:rFonts w:ascii="Times New Roman" w:hAnsi="Times New Roman"/>
          <w:sz w:val="28"/>
          <w:szCs w:val="28"/>
          <w:lang w:eastAsia="ru-RU"/>
        </w:rPr>
        <w:t>информсистем</w:t>
      </w:r>
      <w:proofErr w:type="spellEnd"/>
      <w:r w:rsidRPr="004B4F9A">
        <w:rPr>
          <w:rFonts w:ascii="Times New Roman" w:hAnsi="Times New Roman"/>
          <w:sz w:val="28"/>
          <w:szCs w:val="28"/>
          <w:lang w:eastAsia="ru-RU"/>
        </w:rPr>
        <w:t>.</w:t>
      </w:r>
    </w:p>
    <w:p w:rsidR="004B4F9A" w:rsidRDefault="004B4F9A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503A" w:rsidRPr="0003503A" w:rsidRDefault="0003503A" w:rsidP="00E06D75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227-ФЗ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35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171.2 Уголовно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03503A" w:rsidRPr="0003503A" w:rsidRDefault="0003503A" w:rsidP="00035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Уточнены нормы Уголовного кодекса</w:t>
      </w:r>
      <w:r w:rsidRPr="0003503A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3503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3503A">
        <w:rPr>
          <w:rFonts w:ascii="Times New Roman" w:hAnsi="Times New Roman"/>
          <w:sz w:val="28"/>
          <w:szCs w:val="28"/>
          <w:lang w:eastAsia="ru-RU"/>
        </w:rPr>
        <w:t xml:space="preserve"> об ответственности за незаконные организацию и (или) проведение азартных игр.</w:t>
      </w:r>
      <w:proofErr w:type="gramEnd"/>
    </w:p>
    <w:p w:rsidR="0003503A" w:rsidRPr="0003503A" w:rsidRDefault="0003503A" w:rsidP="00035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03A">
        <w:rPr>
          <w:rFonts w:ascii="Times New Roman" w:hAnsi="Times New Roman"/>
          <w:sz w:val="28"/>
          <w:szCs w:val="28"/>
          <w:lang w:eastAsia="ru-RU"/>
        </w:rPr>
        <w:t>Наказание последует в т. ч. за ведение такой деятельности без лицензии (вне игорной зоны) и за систематическое предоставление помещений в этих целях.</w:t>
      </w:r>
    </w:p>
    <w:p w:rsidR="0003503A" w:rsidRPr="0003503A" w:rsidRDefault="0003503A" w:rsidP="00035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03A">
        <w:rPr>
          <w:rFonts w:ascii="Times New Roman" w:hAnsi="Times New Roman"/>
          <w:sz w:val="28"/>
          <w:szCs w:val="28"/>
          <w:lang w:eastAsia="ru-RU"/>
        </w:rPr>
        <w:t>Установлены нижние пределы наказаний в виде штрафа (по первой части статьи - 300 тыс. руб., по второй - 500 тыс. руб., третьей - 1 </w:t>
      </w:r>
      <w:proofErr w:type="gramStart"/>
      <w:r w:rsidRPr="0003503A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03503A">
        <w:rPr>
          <w:rFonts w:ascii="Times New Roman" w:hAnsi="Times New Roman"/>
          <w:sz w:val="28"/>
          <w:szCs w:val="28"/>
          <w:lang w:eastAsia="ru-RU"/>
        </w:rPr>
        <w:t> руб.) и в виде лишения свободы (1, 3 и 5 лет соответственно).</w:t>
      </w:r>
    </w:p>
    <w:p w:rsidR="0003503A" w:rsidRDefault="0003503A" w:rsidP="00035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03A">
        <w:rPr>
          <w:rFonts w:ascii="Times New Roman" w:hAnsi="Times New Roman"/>
          <w:sz w:val="28"/>
          <w:szCs w:val="28"/>
          <w:lang w:eastAsia="ru-RU"/>
        </w:rPr>
        <w:t>Под систематическим предоставлением помещений понимается предоставление помещений более двух раз.</w:t>
      </w:r>
    </w:p>
    <w:p w:rsidR="0003503A" w:rsidRDefault="0003503A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68A" w:rsidRPr="00AA068A" w:rsidRDefault="00AA068A" w:rsidP="00E06D75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A068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233-ФЗ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A068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333.35 части второй Налогово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AA068A" w:rsidRDefault="00AA068A" w:rsidP="00AA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Скорректирован Налоговый кодекс </w:t>
      </w:r>
      <w:r w:rsidRPr="00AA068A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A068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A068A">
        <w:rPr>
          <w:rFonts w:ascii="Times New Roman" w:hAnsi="Times New Roman"/>
          <w:sz w:val="28"/>
          <w:szCs w:val="28"/>
          <w:lang w:eastAsia="ru-RU"/>
        </w:rPr>
        <w:t>.</w:t>
      </w:r>
    </w:p>
    <w:p w:rsidR="002549BA" w:rsidRPr="00AA068A" w:rsidRDefault="002549BA" w:rsidP="00AA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BA">
        <w:rPr>
          <w:rFonts w:ascii="Times New Roman" w:hAnsi="Times New Roman"/>
          <w:sz w:val="28"/>
          <w:szCs w:val="28"/>
          <w:lang w:eastAsia="ru-RU"/>
        </w:rPr>
        <w:t>Установлено, что освобождение касается восстановления любых документов, утраченных в результате ЧС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068A" w:rsidRPr="00AA068A" w:rsidRDefault="00AA068A" w:rsidP="00AA0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 вступает в силу с 1 января </w:t>
      </w:r>
      <w:r w:rsidRPr="00AA068A">
        <w:rPr>
          <w:rFonts w:ascii="Times New Roman" w:hAnsi="Times New Roman"/>
          <w:sz w:val="28"/>
          <w:szCs w:val="28"/>
          <w:lang w:eastAsia="ru-RU"/>
        </w:rPr>
        <w:t>2019, но не ранее чем по истечении 1 месяца со дня опубликования.</w:t>
      </w:r>
    </w:p>
    <w:p w:rsidR="00AA068A" w:rsidRDefault="00AA068A" w:rsidP="0056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A04" w:rsidRPr="00CC3A04" w:rsidRDefault="00CC3A04" w:rsidP="00E06D75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3A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244-ФЗ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3A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CC3A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равления в Российской Федерации»</w:t>
      </w:r>
      <w:r w:rsidRPr="00CC3A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тий по защите прав потребителей»</w:t>
      </w:r>
    </w:p>
    <w:p w:rsidR="00CC3A04" w:rsidRPr="00CC3A04" w:rsidRDefault="00CC3A04" w:rsidP="00CC3A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A04">
        <w:rPr>
          <w:rFonts w:ascii="Times New Roman" w:hAnsi="Times New Roman"/>
          <w:sz w:val="28"/>
          <w:szCs w:val="28"/>
          <w:lang w:eastAsia="ru-RU"/>
        </w:rPr>
        <w:t>Скорректирован Закон об общих принципах организации местного самоуправления.</w:t>
      </w:r>
    </w:p>
    <w:p w:rsidR="00342108" w:rsidRPr="00564EB3" w:rsidRDefault="00CC3A04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A04">
        <w:rPr>
          <w:rFonts w:ascii="Times New Roman" w:hAnsi="Times New Roman"/>
          <w:sz w:val="28"/>
          <w:szCs w:val="28"/>
          <w:lang w:eastAsia="ru-RU"/>
        </w:rPr>
        <w:t>Предусмотрено право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осуществлять мероприятия по защите прав потребителей.</w:t>
      </w:r>
    </w:p>
    <w:p w:rsidR="00584AB2" w:rsidRPr="00584AB2" w:rsidRDefault="00584AB2" w:rsidP="00584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FAC" w:rsidRPr="00066FAC" w:rsidRDefault="00066FAC" w:rsidP="00E06D75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249-ФЗ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«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лицензирован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отдельных видов деятельности»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 статью 3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б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анках и банковской деятельности»</w:t>
      </w:r>
      <w:r w:rsidRPr="00066F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Основы законодательства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оссийской Федерации о нотариате»</w:t>
      </w:r>
    </w:p>
    <w:p w:rsidR="00066FAC" w:rsidRPr="00066FAC" w:rsidRDefault="00066FAC" w:rsidP="00066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AC">
        <w:rPr>
          <w:rFonts w:ascii="Times New Roman" w:hAnsi="Times New Roman"/>
          <w:sz w:val="28"/>
          <w:szCs w:val="28"/>
          <w:lang w:eastAsia="ru-RU"/>
        </w:rPr>
        <w:t>Прописано, что в случае если нормативным правовым актом изменяются наименование лицензируемого вида деятельности, перечни работ, услуг, которые выполняются, оказываются в составе конкретных видов деятельности, необходимость переоформления лицензии должна определяться этим актом.</w:t>
      </w:r>
    </w:p>
    <w:p w:rsidR="00066FAC" w:rsidRPr="00066FAC" w:rsidRDefault="00066FAC" w:rsidP="00066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AC">
        <w:rPr>
          <w:rFonts w:ascii="Times New Roman" w:hAnsi="Times New Roman"/>
          <w:sz w:val="28"/>
          <w:szCs w:val="28"/>
          <w:lang w:eastAsia="ru-RU"/>
        </w:rPr>
        <w:t>Также указано, что публичные депозитные счета, владельцем которых является служба судебных приставов, подлежат открытию не позднее 1 января 2020 г.</w:t>
      </w:r>
    </w:p>
    <w:p w:rsidR="00066FAC" w:rsidRPr="00066FAC" w:rsidRDefault="00066FAC" w:rsidP="00066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AC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7A48E2" w:rsidRDefault="007A48E2" w:rsidP="00440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48E2" w:rsidRPr="007A48E2" w:rsidRDefault="007A48E2" w:rsidP="00E06D75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A48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</w:t>
      </w:r>
      <w:r w:rsidRPr="007A48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250-ФЗ</w:t>
      </w:r>
      <w:r w:rsidRPr="007A48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7A48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Закон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«О защите прав потребителей»</w:t>
      </w:r>
    </w:p>
    <w:p w:rsidR="007A48E2" w:rsidRPr="007A48E2" w:rsidRDefault="007A48E2" w:rsidP="007A4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8E2">
        <w:rPr>
          <w:rFonts w:ascii="Times New Roman" w:hAnsi="Times New Roman"/>
          <w:sz w:val="28"/>
          <w:szCs w:val="28"/>
          <w:lang w:eastAsia="ru-RU"/>
        </w:rPr>
        <w:lastRenderedPageBreak/>
        <w:t>Урегулирована деятельность информационных посредников между потребителями товаров (услуг) через Интернет и продавцами товаров (исполнителями услуг).</w:t>
      </w:r>
    </w:p>
    <w:p w:rsidR="007A48E2" w:rsidRPr="007A48E2" w:rsidRDefault="007A48E2" w:rsidP="007A4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Введено понятие «</w:t>
      </w:r>
      <w:r w:rsidRPr="007A48E2">
        <w:rPr>
          <w:rFonts w:ascii="Times New Roman" w:hAnsi="Times New Roman"/>
          <w:sz w:val="28"/>
          <w:szCs w:val="28"/>
          <w:lang w:eastAsia="ru-RU"/>
        </w:rPr>
        <w:t xml:space="preserve">владелец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информации о товарах (услугах)»</w:t>
      </w:r>
      <w:r w:rsidRPr="007A48E2">
        <w:rPr>
          <w:rFonts w:ascii="Times New Roman" w:hAnsi="Times New Roman"/>
          <w:sz w:val="28"/>
          <w:szCs w:val="28"/>
          <w:lang w:eastAsia="ru-RU"/>
        </w:rPr>
        <w:t>, т. е. вступающее с потребителями в возмездные отношения лицо (организация либо ИП), но само при этом не заключающее соответствующую сделку.</w:t>
      </w:r>
    </w:p>
    <w:p w:rsidR="007A48E2" w:rsidRPr="007A48E2" w:rsidRDefault="007A48E2" w:rsidP="007A4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8E2">
        <w:rPr>
          <w:rFonts w:ascii="Times New Roman" w:hAnsi="Times New Roman"/>
          <w:sz w:val="28"/>
          <w:szCs w:val="28"/>
          <w:lang w:eastAsia="ru-RU"/>
        </w:rPr>
        <w:t xml:space="preserve">Закон обязывает владельцев подобных сервисов предоставлять на своих сайтах потребителям информацию о себе и продавце (исполнителе), а также обо всех произошедших в ней изменениях. Продавцы, в свою очередь, обязаны будут сообщать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агрегатору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достоверную информацию о себе и также размещать ее на своих сайтах. В случае изменения такой информации они должны проинформировать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агрегатора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в течение одного рабочего дня, одновременно уточнив информацию на своем сайте.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>, получив такую информацию, также в течение дня должен отразить изменения и на своем сайте.</w:t>
      </w:r>
    </w:p>
    <w:p w:rsidR="007A48E2" w:rsidRPr="007A48E2" w:rsidRDefault="007A48E2" w:rsidP="007A4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8E2">
        <w:rPr>
          <w:rFonts w:ascii="Times New Roman" w:hAnsi="Times New Roman"/>
          <w:sz w:val="28"/>
          <w:szCs w:val="28"/>
          <w:lang w:eastAsia="ru-RU"/>
        </w:rPr>
        <w:t xml:space="preserve">Кроме того, на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агрегаторов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возлагается ответственность за убытки потребителя из-за недостоверных сведений о товаре либо продавце. При этом названы случаи освобождения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агрегатора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от ответственности.</w:t>
      </w:r>
    </w:p>
    <w:p w:rsidR="007A48E2" w:rsidRPr="007A48E2" w:rsidRDefault="007A48E2" w:rsidP="007A4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8E2">
        <w:rPr>
          <w:rFonts w:ascii="Times New Roman" w:hAnsi="Times New Roman"/>
          <w:sz w:val="28"/>
          <w:szCs w:val="28"/>
          <w:lang w:eastAsia="ru-RU"/>
        </w:rPr>
        <w:t>Установ</w:t>
      </w:r>
      <w:r w:rsidR="002549BA">
        <w:rPr>
          <w:rFonts w:ascii="Times New Roman" w:hAnsi="Times New Roman"/>
          <w:sz w:val="28"/>
          <w:szCs w:val="28"/>
          <w:lang w:eastAsia="ru-RU"/>
        </w:rPr>
        <w:t>лены случаи, при</w:t>
      </w:r>
      <w:r w:rsidRPr="007A48E2">
        <w:rPr>
          <w:rFonts w:ascii="Times New Roman" w:hAnsi="Times New Roman"/>
          <w:sz w:val="28"/>
          <w:szCs w:val="28"/>
          <w:lang w:eastAsia="ru-RU"/>
        </w:rPr>
        <w:t xml:space="preserve"> которых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по требованию потребителя </w:t>
      </w:r>
      <w:proofErr w:type="gramStart"/>
      <w:r w:rsidRPr="007A48E2">
        <w:rPr>
          <w:rFonts w:ascii="Times New Roman" w:hAnsi="Times New Roman"/>
          <w:sz w:val="28"/>
          <w:szCs w:val="28"/>
          <w:lang w:eastAsia="ru-RU"/>
        </w:rPr>
        <w:t>обязан</w:t>
      </w:r>
      <w:proofErr w:type="gram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агрегатору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. В возврате предоплаты может быть отказано, если продавец предоставит </w:t>
      </w:r>
      <w:proofErr w:type="spellStart"/>
      <w:r w:rsidRPr="007A48E2">
        <w:rPr>
          <w:rFonts w:ascii="Times New Roman" w:hAnsi="Times New Roman"/>
          <w:sz w:val="28"/>
          <w:szCs w:val="28"/>
          <w:lang w:eastAsia="ru-RU"/>
        </w:rPr>
        <w:t>агрегатору</w:t>
      </w:r>
      <w:proofErr w:type="spellEnd"/>
      <w:r w:rsidRPr="007A48E2">
        <w:rPr>
          <w:rFonts w:ascii="Times New Roman" w:hAnsi="Times New Roman"/>
          <w:sz w:val="28"/>
          <w:szCs w:val="28"/>
          <w:lang w:eastAsia="ru-RU"/>
        </w:rPr>
        <w:t xml:space="preserve"> подтверждение о передаче товара потребителю.</w:t>
      </w:r>
    </w:p>
    <w:p w:rsidR="007A48E2" w:rsidRPr="00440234" w:rsidRDefault="007A48E2" w:rsidP="00440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 вступает в силу с 1 января </w:t>
      </w:r>
      <w:r w:rsidRPr="007A48E2">
        <w:rPr>
          <w:rFonts w:ascii="Times New Roman" w:hAnsi="Times New Roman"/>
          <w:sz w:val="28"/>
          <w:szCs w:val="28"/>
          <w:lang w:eastAsia="ru-RU"/>
        </w:rPr>
        <w:t>2019.</w:t>
      </w:r>
    </w:p>
    <w:p w:rsidR="007A48E2" w:rsidRDefault="007A48E2" w:rsidP="00066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587B" w:rsidRDefault="009E587B" w:rsidP="00066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587B" w:rsidRPr="009E587B" w:rsidRDefault="009E587B" w:rsidP="00E06D75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E587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256-ФЗ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E587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22 Закона Российской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государственной тайне»</w:t>
      </w:r>
    </w:p>
    <w:p w:rsidR="009E587B" w:rsidRPr="009E587B" w:rsidRDefault="009E587B" w:rsidP="009E5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587B">
        <w:rPr>
          <w:rFonts w:ascii="Times New Roman" w:hAnsi="Times New Roman"/>
          <w:sz w:val="28"/>
          <w:szCs w:val="28"/>
          <w:lang w:eastAsia="ru-RU"/>
        </w:rPr>
        <w:t xml:space="preserve">К числу оснований для отказа в допуске к </w:t>
      </w:r>
      <w:proofErr w:type="spellStart"/>
      <w:r w:rsidRPr="009E587B">
        <w:rPr>
          <w:rFonts w:ascii="Times New Roman" w:hAnsi="Times New Roman"/>
          <w:sz w:val="28"/>
          <w:szCs w:val="28"/>
          <w:lang w:eastAsia="ru-RU"/>
        </w:rPr>
        <w:t>гостайне</w:t>
      </w:r>
      <w:proofErr w:type="spell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отнесены наличие статуса обвиняемого (подсудимого) по уголовному делу о совершенном по неосторожности преступлении против </w:t>
      </w:r>
      <w:proofErr w:type="spellStart"/>
      <w:r w:rsidRPr="009E587B">
        <w:rPr>
          <w:rFonts w:ascii="Times New Roman" w:hAnsi="Times New Roman"/>
          <w:sz w:val="28"/>
          <w:szCs w:val="28"/>
          <w:lang w:eastAsia="ru-RU"/>
        </w:rPr>
        <w:t>госвласти</w:t>
      </w:r>
      <w:proofErr w:type="spell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или об умышленном преступлении, наличие непогашенной или неснятой судимости за данные преступления, прекращение уголовного дела (уголовного преследования) по </w:t>
      </w:r>
      <w:proofErr w:type="spellStart"/>
      <w:r w:rsidRPr="009E587B">
        <w:rPr>
          <w:rFonts w:ascii="Times New Roman" w:hAnsi="Times New Roman"/>
          <w:sz w:val="28"/>
          <w:szCs w:val="28"/>
          <w:lang w:eastAsia="ru-RU"/>
        </w:rPr>
        <w:t>нереабилитирующим</w:t>
      </w:r>
      <w:proofErr w:type="spell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основаниям, если не истек срок, равный сроку давности привлечения к уголовной ответственности.</w:t>
      </w:r>
      <w:proofErr w:type="gram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Ранее речь шла о признании лица рецидивистом, о нахождении под судом или следствием за государственные и иные тяжкие преступления, о наличии неснятой судимости за эти преступления.</w:t>
      </w:r>
    </w:p>
    <w:p w:rsidR="009E587B" w:rsidRPr="009E587B" w:rsidRDefault="009E587B" w:rsidP="009E5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87B">
        <w:rPr>
          <w:rFonts w:ascii="Times New Roman" w:hAnsi="Times New Roman"/>
          <w:sz w:val="28"/>
          <w:szCs w:val="28"/>
          <w:lang w:eastAsia="ru-RU"/>
        </w:rPr>
        <w:t xml:space="preserve">По-прежнему допуск к </w:t>
      </w:r>
      <w:proofErr w:type="spellStart"/>
      <w:r w:rsidRPr="009E587B">
        <w:rPr>
          <w:rFonts w:ascii="Times New Roman" w:hAnsi="Times New Roman"/>
          <w:sz w:val="28"/>
          <w:szCs w:val="28"/>
          <w:lang w:eastAsia="ru-RU"/>
        </w:rPr>
        <w:t>гостайне</w:t>
      </w:r>
      <w:proofErr w:type="spell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не предоставляется </w:t>
      </w:r>
      <w:proofErr w:type="gramStart"/>
      <w:r w:rsidRPr="009E587B">
        <w:rPr>
          <w:rFonts w:ascii="Times New Roman" w:hAnsi="Times New Roman"/>
          <w:sz w:val="28"/>
          <w:szCs w:val="28"/>
          <w:lang w:eastAsia="ru-RU"/>
        </w:rPr>
        <w:t>недееспособным</w:t>
      </w:r>
      <w:proofErr w:type="gramEnd"/>
      <w:r w:rsidRPr="009E587B">
        <w:rPr>
          <w:rFonts w:ascii="Times New Roman" w:hAnsi="Times New Roman"/>
          <w:sz w:val="28"/>
          <w:szCs w:val="28"/>
          <w:lang w:eastAsia="ru-RU"/>
        </w:rPr>
        <w:t xml:space="preserve"> или ограниченно дееспособным. При этом уточнено, что соответствующее решение суда должно вступить в законную силу.</w:t>
      </w:r>
    </w:p>
    <w:p w:rsidR="009E587B" w:rsidRPr="00066FAC" w:rsidRDefault="009E587B" w:rsidP="009E5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48E2" w:rsidRPr="00440234" w:rsidRDefault="00134B38" w:rsidP="00E06D75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34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262-ФЗ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34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134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аккредитации в на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циональной системе аккредитации»</w:t>
      </w:r>
      <w:r w:rsidRPr="00134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законодательные </w:t>
      </w:r>
      <w:r w:rsidRPr="00134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акты Российской Федерации в части соверше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нствования порядка аккредитации»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Усовершенствован порядок аккредитации.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В частности, предусмотрено право аккредитованного лица актуализировать свою область аккредитации в связи с изменением документов, в соответствии с которыми оно осуществляет свою деятельность, если эти изменения не связаны с установлением новых требований к компетенции аккредитованного лица.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Закреплена возможность сокращения области аккредитации аккредитованного лица, действие аккредитации которого было приостановлено в отношении всей области аккредитации, если это лицо не устранило выявленные нарушения только в отношении части области аккредитации.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В целях удаления с рынка недобросовестных лиц, в том числе выдающих сертификаты соответствия без проведения необходимых испытаний, расширены требования к деятельности аккредитованных лиц и экспертов по аккредитации, введены дополнительные основания приостановления или прекращения действия аккредитации.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Установлены особенности осуществления аккредитации национальным органом по аккредитации в отдельных сферах деятельности (сертификация систем менеджмента, персонала и др.).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контроль за деятельностью аккредитованных лиц осуществляется с применением </w:t>
      </w:r>
      <w:proofErr w:type="gramStart"/>
      <w:r w:rsidRPr="00134B38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Pr="00134B38">
        <w:rPr>
          <w:rFonts w:ascii="Times New Roman" w:hAnsi="Times New Roman"/>
          <w:sz w:val="28"/>
          <w:szCs w:val="28"/>
          <w:lang w:eastAsia="ru-RU"/>
        </w:rPr>
        <w:t xml:space="preserve"> подхода.</w:t>
      </w:r>
    </w:p>
    <w:p w:rsidR="00134B38" w:rsidRPr="00134B38" w:rsidRDefault="00134B38" w:rsidP="00134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Введен запрет на рекламу работ или услуг по оценке (подтверждению) соответствия, выполняемых лицами, не имеющими аккредитации в национальной системе аккредитации.</w:t>
      </w:r>
    </w:p>
    <w:p w:rsidR="00342108" w:rsidRPr="00440234" w:rsidRDefault="00134B38" w:rsidP="00440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B38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введения в действие.</w:t>
      </w:r>
    </w:p>
    <w:p w:rsidR="00F308D0" w:rsidRPr="00F308D0" w:rsidRDefault="00F308D0" w:rsidP="00417825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F308D0">
        <w:rPr>
          <w:rFonts w:ascii="Times New Roman" w:eastAsia="Calibri" w:hAnsi="Times New Roman" w:cs="Times New Roman"/>
          <w:color w:val="26282F"/>
          <w:lang w:eastAsia="ru-RU"/>
        </w:rPr>
        <w:t>Федера</w:t>
      </w:r>
      <w:r>
        <w:rPr>
          <w:rFonts w:ascii="Times New Roman" w:eastAsia="Calibri" w:hAnsi="Times New Roman" w:cs="Times New Roman"/>
          <w:color w:val="26282F"/>
          <w:lang w:eastAsia="ru-RU"/>
        </w:rPr>
        <w:t>льный закон от 29 июля 2018 г. № 265-ФЗ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F308D0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отдельные законодате</w:t>
      </w:r>
      <w:r>
        <w:rPr>
          <w:rFonts w:ascii="Times New Roman" w:eastAsia="Calibri" w:hAnsi="Times New Roman" w:cs="Times New Roman"/>
          <w:color w:val="26282F"/>
          <w:lang w:eastAsia="ru-RU"/>
        </w:rPr>
        <w:t>льные акты Российской Федерации»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поправки в Арбитра</w:t>
      </w:r>
      <w:r w:rsidR="002C6C9E">
        <w:rPr>
          <w:rFonts w:ascii="Times New Roman" w:hAnsi="Times New Roman"/>
          <w:sz w:val="28"/>
          <w:szCs w:val="28"/>
          <w:lang w:eastAsia="ru-RU"/>
        </w:rPr>
        <w:t>жный процессуальный кодекс </w:t>
      </w:r>
      <w:r w:rsidRPr="00F308D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308D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2C6C9E">
        <w:rPr>
          <w:rFonts w:ascii="Times New Roman" w:hAnsi="Times New Roman"/>
          <w:sz w:val="28"/>
          <w:szCs w:val="28"/>
          <w:lang w:eastAsia="ru-RU"/>
        </w:rPr>
        <w:t xml:space="preserve"> (АПК РФ), </w:t>
      </w:r>
      <w:r w:rsidRPr="00F308D0">
        <w:rPr>
          <w:rFonts w:ascii="Times New Roman" w:hAnsi="Times New Roman"/>
          <w:sz w:val="28"/>
          <w:szCs w:val="28"/>
          <w:lang w:eastAsia="ru-RU"/>
        </w:rPr>
        <w:t>Г</w:t>
      </w:r>
      <w:r w:rsidR="002C6C9E">
        <w:rPr>
          <w:rFonts w:ascii="Times New Roman" w:hAnsi="Times New Roman"/>
          <w:sz w:val="28"/>
          <w:szCs w:val="28"/>
          <w:lang w:eastAsia="ru-RU"/>
        </w:rPr>
        <w:t>ражданский процессуальный кодекс</w:t>
      </w:r>
      <w:r w:rsidRPr="00F308D0">
        <w:rPr>
          <w:rFonts w:ascii="Times New Roman" w:hAnsi="Times New Roman"/>
          <w:sz w:val="28"/>
          <w:szCs w:val="28"/>
          <w:lang w:eastAsia="ru-RU"/>
        </w:rPr>
        <w:t> Р</w:t>
      </w:r>
      <w:r w:rsidR="002C6C9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308D0">
        <w:rPr>
          <w:rFonts w:ascii="Times New Roman" w:hAnsi="Times New Roman"/>
          <w:sz w:val="28"/>
          <w:szCs w:val="28"/>
          <w:lang w:eastAsia="ru-RU"/>
        </w:rPr>
        <w:t>Ф</w:t>
      </w:r>
      <w:r w:rsidR="002C6C9E">
        <w:rPr>
          <w:rFonts w:ascii="Times New Roman" w:hAnsi="Times New Roman"/>
          <w:sz w:val="28"/>
          <w:szCs w:val="28"/>
          <w:lang w:eastAsia="ru-RU"/>
        </w:rPr>
        <w:t>едерации (</w:t>
      </w:r>
      <w:r w:rsidR="002C6C9E" w:rsidRPr="00F308D0">
        <w:rPr>
          <w:rFonts w:ascii="Times New Roman" w:hAnsi="Times New Roman"/>
          <w:sz w:val="28"/>
          <w:szCs w:val="28"/>
          <w:lang w:eastAsia="ru-RU"/>
        </w:rPr>
        <w:t>ГПК РФ</w:t>
      </w:r>
      <w:r w:rsidR="002C6C9E">
        <w:rPr>
          <w:rFonts w:ascii="Times New Roman" w:hAnsi="Times New Roman"/>
          <w:sz w:val="28"/>
          <w:szCs w:val="28"/>
          <w:lang w:eastAsia="ru-RU"/>
        </w:rPr>
        <w:t>)</w:t>
      </w:r>
      <w:r w:rsidRPr="00F308D0">
        <w:rPr>
          <w:rFonts w:ascii="Times New Roman" w:hAnsi="Times New Roman"/>
          <w:sz w:val="28"/>
          <w:szCs w:val="28"/>
          <w:lang w:eastAsia="ru-RU"/>
        </w:rPr>
        <w:t xml:space="preserve"> и Кодекс административного судопроизводства Р</w:t>
      </w:r>
      <w:r w:rsidR="002C6C9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308D0">
        <w:rPr>
          <w:rFonts w:ascii="Times New Roman" w:hAnsi="Times New Roman"/>
          <w:sz w:val="28"/>
          <w:szCs w:val="28"/>
          <w:lang w:eastAsia="ru-RU"/>
        </w:rPr>
        <w:t>Ф</w:t>
      </w:r>
      <w:r w:rsidR="002C6C9E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308D0">
        <w:rPr>
          <w:rFonts w:ascii="Times New Roman" w:hAnsi="Times New Roman"/>
          <w:sz w:val="28"/>
          <w:szCs w:val="28"/>
          <w:lang w:eastAsia="ru-RU"/>
        </w:rPr>
        <w:t>.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D0">
        <w:rPr>
          <w:rFonts w:ascii="Times New Roman" w:hAnsi="Times New Roman"/>
          <w:sz w:val="28"/>
          <w:szCs w:val="28"/>
          <w:lang w:eastAsia="ru-RU"/>
        </w:rPr>
        <w:t>Цель - унифицировать положения процессуального законодательства в части закрепления статуса помощника судьи. Соответствующие нормы уже содержатся в АПК РФ. Предусмотрена их корректировка. В ГПК РФ и Кодекс административного судопроизводства Р</w:t>
      </w:r>
      <w:r w:rsidR="002C6C9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308D0">
        <w:rPr>
          <w:rFonts w:ascii="Times New Roman" w:hAnsi="Times New Roman"/>
          <w:sz w:val="28"/>
          <w:szCs w:val="28"/>
          <w:lang w:eastAsia="ru-RU"/>
        </w:rPr>
        <w:t>Ф</w:t>
      </w:r>
      <w:r w:rsidR="002C6C9E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308D0">
        <w:rPr>
          <w:rFonts w:ascii="Times New Roman" w:hAnsi="Times New Roman"/>
          <w:sz w:val="28"/>
          <w:szCs w:val="28"/>
          <w:lang w:eastAsia="ru-RU"/>
        </w:rPr>
        <w:t xml:space="preserve"> введены дополнительные статьи.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D0">
        <w:rPr>
          <w:rFonts w:ascii="Times New Roman" w:hAnsi="Times New Roman"/>
          <w:sz w:val="28"/>
          <w:szCs w:val="28"/>
          <w:lang w:eastAsia="ru-RU"/>
        </w:rPr>
        <w:t xml:space="preserve">Наряду с традиционным письменным протоколом теперь обязательно </w:t>
      </w:r>
      <w:proofErr w:type="spellStart"/>
      <w:r w:rsidRPr="00F308D0">
        <w:rPr>
          <w:rFonts w:ascii="Times New Roman" w:hAnsi="Times New Roman"/>
          <w:sz w:val="28"/>
          <w:szCs w:val="28"/>
          <w:lang w:eastAsia="ru-RU"/>
        </w:rPr>
        <w:t>аудиопротоколирование</w:t>
      </w:r>
      <w:proofErr w:type="spellEnd"/>
      <w:r w:rsidRPr="00F308D0">
        <w:rPr>
          <w:rFonts w:ascii="Times New Roman" w:hAnsi="Times New Roman"/>
          <w:sz w:val="28"/>
          <w:szCs w:val="28"/>
          <w:lang w:eastAsia="ru-RU"/>
        </w:rPr>
        <w:t xml:space="preserve"> в ходе каждого судебного заседания судов первой и апелляционной инстанций (включая предварительное судебное заседание), а также </w:t>
      </w:r>
      <w:r w:rsidRPr="00F308D0">
        <w:rPr>
          <w:rFonts w:ascii="Times New Roman" w:hAnsi="Times New Roman"/>
          <w:sz w:val="28"/>
          <w:szCs w:val="28"/>
          <w:lang w:eastAsia="ru-RU"/>
        </w:rPr>
        <w:lastRenderedPageBreak/>
        <w:t>при совершении вне судебного заседания отдельного процессуального действия. Аудиозапись запрещено вести в ходе закрытого судебного заседания.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D0">
        <w:rPr>
          <w:rFonts w:ascii="Times New Roman" w:hAnsi="Times New Roman"/>
          <w:sz w:val="28"/>
          <w:szCs w:val="28"/>
          <w:lang w:eastAsia="ru-RU"/>
        </w:rPr>
        <w:t>Протокол может составляться не только секретарем судебного заседания, но и по поручению председательствующего помощником судьи.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D0">
        <w:rPr>
          <w:rFonts w:ascii="Times New Roman" w:hAnsi="Times New Roman"/>
          <w:sz w:val="28"/>
          <w:szCs w:val="28"/>
          <w:lang w:eastAsia="ru-RU"/>
        </w:rPr>
        <w:t>Основной способ формирования состава суда с учетом нагрузки и специализации судей - использование АИС. Если она не функционирует, то допускается применение иного способа при условии, что будет исключено влияние лиц, заинтересованных в исходе судебного разбирательства.</w:t>
      </w:r>
    </w:p>
    <w:p w:rsidR="00F308D0" w:rsidRPr="00F308D0" w:rsidRDefault="00F308D0" w:rsidP="00F30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8D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 сентября 2019 г.</w:t>
      </w:r>
    </w:p>
    <w:p w:rsidR="004E5765" w:rsidRDefault="004E5765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F9C" w:rsidRDefault="00872F9C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292" w:rsidRPr="00731292" w:rsidRDefault="00731292" w:rsidP="00E06D75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312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июля 2018 г. № 266-ФЗ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312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созданием кассационных судов общей юрисдикции и апелл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яционных судов общей юрисдикции»</w:t>
      </w:r>
    </w:p>
    <w:p w:rsidR="00731292" w:rsidRPr="00731292" w:rsidRDefault="00731292" w:rsidP="00731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292">
        <w:rPr>
          <w:rFonts w:ascii="Times New Roman" w:hAnsi="Times New Roman"/>
          <w:sz w:val="28"/>
          <w:szCs w:val="28"/>
          <w:lang w:eastAsia="ru-RU"/>
        </w:rPr>
        <w:t>Изменения связаны с созданием структурно самостоятельных кассационных и апелляционных судов общей юрисдикции, кассационных и апелляционных военных судов.</w:t>
      </w:r>
    </w:p>
    <w:p w:rsidR="00731292" w:rsidRPr="00731292" w:rsidRDefault="00731292" w:rsidP="00731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292">
        <w:rPr>
          <w:rFonts w:ascii="Times New Roman" w:hAnsi="Times New Roman"/>
          <w:sz w:val="28"/>
          <w:szCs w:val="28"/>
          <w:lang w:eastAsia="ru-RU"/>
        </w:rPr>
        <w:t>Урегулированы вопросы назначения на должность, привлечения к ответственности судей кассационных и апелляционных судов. Речь также идет о материальном обеспечении.</w:t>
      </w:r>
    </w:p>
    <w:p w:rsidR="00731292" w:rsidRPr="00731292" w:rsidRDefault="00731292" w:rsidP="00731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292">
        <w:rPr>
          <w:rFonts w:ascii="Times New Roman" w:hAnsi="Times New Roman"/>
          <w:sz w:val="28"/>
          <w:szCs w:val="28"/>
          <w:lang w:eastAsia="ru-RU"/>
        </w:rPr>
        <w:t>На данных лиц распространены гарантии неприкосновенности судей.</w:t>
      </w:r>
    </w:p>
    <w:p w:rsidR="00731292" w:rsidRPr="00731292" w:rsidRDefault="00731292" w:rsidP="00731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292">
        <w:rPr>
          <w:rFonts w:ascii="Times New Roman" w:hAnsi="Times New Roman"/>
          <w:sz w:val="28"/>
          <w:szCs w:val="28"/>
          <w:lang w:eastAsia="ru-RU"/>
        </w:rPr>
        <w:t>Уточнены отдельные вопросы представительства судей в органах судейского сообщества.</w:t>
      </w:r>
    </w:p>
    <w:p w:rsidR="00731292" w:rsidRPr="00731292" w:rsidRDefault="00731292" w:rsidP="00731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292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731292" w:rsidRPr="00731292" w:rsidRDefault="00731292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D8B" w:rsidRPr="00DD7D8B" w:rsidRDefault="00DD7D8B" w:rsidP="00E06D75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D7D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D7D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июля 2018 г. № 404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D7D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дипломатической почте Российской Федерации и дипломатическо-курьерской связи Министерства иност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ранных дел Российской Федерации»</w:t>
      </w:r>
    </w:p>
    <w:p w:rsidR="00DD7D8B" w:rsidRPr="00DD7D8B" w:rsidRDefault="00DD7D8B" w:rsidP="00DD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6EEF" w:rsidRPr="00596EEF" w:rsidRDefault="00596EEF" w:rsidP="003A2C7D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96EEF">
        <w:rPr>
          <w:rFonts w:ascii="Times New Roman" w:hAnsi="Times New Roman"/>
          <w:sz w:val="28"/>
          <w:szCs w:val="28"/>
          <w:lang w:eastAsia="ru-RU"/>
        </w:rPr>
        <w:t>Разработано Положение о дипломатической почте и дипломатическо-курьерской связи</w:t>
      </w:r>
      <w:r w:rsidRPr="00596E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96EEF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Министерства иностранных дел Российской Федерации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 </w:t>
      </w:r>
      <w:r w:rsidRPr="00596EEF">
        <w:rPr>
          <w:rFonts w:ascii="Times New Roman" w:hAnsi="Times New Roman"/>
          <w:sz w:val="28"/>
          <w:szCs w:val="28"/>
          <w:lang w:eastAsia="ru-RU"/>
        </w:rPr>
        <w:t>(МИДа) России.</w:t>
      </w:r>
    </w:p>
    <w:p w:rsidR="00596EEF" w:rsidRPr="00596EEF" w:rsidRDefault="00596EEF" w:rsidP="0059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EEF">
        <w:rPr>
          <w:rFonts w:ascii="Times New Roman" w:hAnsi="Times New Roman"/>
          <w:sz w:val="28"/>
          <w:szCs w:val="28"/>
          <w:lang w:eastAsia="ru-RU"/>
        </w:rPr>
        <w:t>Содержимое дипломатической почты составляют упакованные в дипломатические вализы официальная корреспонденция, дипломатические документы, предметы, предназначенные исключительно для официального пользования, которые в целях защиты содержащихся в них сведений, составляющих государственную или иную охраняемую законом тайну, либо данных, отнесенных к информации ограниченного доступа, не могут быть доставлены иным способом.</w:t>
      </w:r>
    </w:p>
    <w:p w:rsidR="00596EEF" w:rsidRPr="00596EEF" w:rsidRDefault="00596EEF" w:rsidP="0059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EEF">
        <w:rPr>
          <w:rFonts w:ascii="Times New Roman" w:hAnsi="Times New Roman"/>
          <w:sz w:val="28"/>
          <w:szCs w:val="28"/>
          <w:lang w:eastAsia="ru-RU"/>
        </w:rPr>
        <w:t>Дипломатическо-курьерской связью обеспечиваются Администрация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6EE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6EEF">
        <w:rPr>
          <w:rFonts w:ascii="Times New Roman" w:hAnsi="Times New Roman"/>
          <w:sz w:val="28"/>
          <w:szCs w:val="28"/>
          <w:lang w:eastAsia="ru-RU"/>
        </w:rPr>
        <w:t>, Аппарат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6EE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6EEF">
        <w:rPr>
          <w:rFonts w:ascii="Times New Roman" w:hAnsi="Times New Roman"/>
          <w:sz w:val="28"/>
          <w:szCs w:val="28"/>
          <w:lang w:eastAsia="ru-RU"/>
        </w:rPr>
        <w:t>, Аппарат Совета Федерации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едерального </w:t>
      </w:r>
      <w:r w:rsidRPr="00596EE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96EE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6EEF"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6EEF">
        <w:rPr>
          <w:rFonts w:ascii="Times New Roman" w:hAnsi="Times New Roman"/>
          <w:sz w:val="28"/>
          <w:szCs w:val="28"/>
          <w:lang w:eastAsia="ru-RU"/>
        </w:rPr>
        <w:t>, Аппарат Государственной Думы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едерального </w:t>
      </w:r>
      <w:r w:rsidRPr="00596EE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96EE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6EE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6EEF">
        <w:rPr>
          <w:rFonts w:ascii="Times New Roman" w:hAnsi="Times New Roman"/>
          <w:sz w:val="28"/>
          <w:szCs w:val="28"/>
          <w:lang w:eastAsia="ru-RU"/>
        </w:rPr>
        <w:t>, территориальные органы - представительства МИДа России на территории нашей страны, загранучреждения.</w:t>
      </w:r>
    </w:p>
    <w:p w:rsidR="00596EEF" w:rsidRPr="00596EEF" w:rsidRDefault="00596EEF" w:rsidP="0059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EEF">
        <w:rPr>
          <w:rFonts w:ascii="Times New Roman" w:hAnsi="Times New Roman"/>
          <w:sz w:val="28"/>
          <w:szCs w:val="28"/>
          <w:lang w:eastAsia="ru-RU"/>
        </w:rPr>
        <w:t>По решению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96EE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96EEF">
        <w:rPr>
          <w:rFonts w:ascii="Times New Roman" w:hAnsi="Times New Roman"/>
          <w:sz w:val="28"/>
          <w:szCs w:val="28"/>
          <w:lang w:eastAsia="ru-RU"/>
        </w:rPr>
        <w:t xml:space="preserve"> на основании представления МИДа России дипломатическо-курьерской связью могут обеспечиваться иные федеральные государственные органы и их представительства на территориях иностранных государств.</w:t>
      </w:r>
    </w:p>
    <w:p w:rsidR="00596EEF" w:rsidRPr="00596EEF" w:rsidRDefault="00596EEF" w:rsidP="0059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EEF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DD7D8B" w:rsidRPr="00DD7D8B" w:rsidRDefault="00DD7D8B" w:rsidP="00DD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1F1" w:rsidRPr="00AC01F1" w:rsidRDefault="00AC01F1" w:rsidP="00E06D75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C01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C01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16 июля 2018 г. №</w:t>
      </w:r>
      <w:r w:rsid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831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AC01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стандарта раскрытия информации организациями по управлению правами на коллективной основе, получивши</w:t>
      </w:r>
      <w:r w:rsid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 государственную аккредитацию»</w:t>
      </w:r>
    </w:p>
    <w:p w:rsidR="00AC01F1" w:rsidRPr="00AC01F1" w:rsidRDefault="00AC01F1" w:rsidP="00AC0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 xml:space="preserve">Утвержден стандарт раскрытия информации организациями по управлению правами на коллективной основе, получившими </w:t>
      </w:r>
      <w:proofErr w:type="spellStart"/>
      <w:r w:rsidRPr="00BB7627">
        <w:rPr>
          <w:rFonts w:ascii="Times New Roman" w:hAnsi="Times New Roman"/>
          <w:sz w:val="28"/>
          <w:szCs w:val="28"/>
          <w:lang w:eastAsia="ru-RU"/>
        </w:rPr>
        <w:t>госаккредитацию</w:t>
      </w:r>
      <w:proofErr w:type="spellEnd"/>
      <w:r w:rsidRPr="00BB7627">
        <w:rPr>
          <w:rFonts w:ascii="Times New Roman" w:hAnsi="Times New Roman"/>
          <w:sz w:val="28"/>
          <w:szCs w:val="28"/>
          <w:lang w:eastAsia="ru-RU"/>
        </w:rPr>
        <w:t>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В частности, установлен перечень раскрываемой информации. Это в т. ч. сведения о решениях органов управления аккредитованной организации, отчет о ее деятельности, ставки, порядок сбора, распределения и выплаты вознаграждения за использование объектов авторских и (или) смежных прав, информация о размере вознаграждения, распределенного организацией, но не востребованного правообладателями, о правах, переданных аккредитованной организации в управление.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Сведения размещаются на сайте организации, а также предоставляются по запросам граждан и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BB7627">
        <w:rPr>
          <w:rFonts w:ascii="Times New Roman" w:hAnsi="Times New Roman"/>
          <w:sz w:val="28"/>
          <w:szCs w:val="28"/>
          <w:lang w:eastAsia="ru-RU"/>
        </w:rPr>
        <w:t xml:space="preserve">лиц. Отчет о деятельности аккредитованной организации дополнительно публикуется в </w:t>
      </w:r>
      <w:proofErr w:type="gramStart"/>
      <w:r w:rsidRPr="00BB7627">
        <w:rPr>
          <w:rFonts w:ascii="Times New Roman" w:hAnsi="Times New Roman"/>
          <w:sz w:val="28"/>
          <w:szCs w:val="28"/>
          <w:lang w:eastAsia="ru-RU"/>
        </w:rPr>
        <w:t>общероссийском</w:t>
      </w:r>
      <w:proofErr w:type="gramEnd"/>
      <w:r w:rsidRPr="00BB7627">
        <w:rPr>
          <w:rFonts w:ascii="Times New Roman" w:hAnsi="Times New Roman"/>
          <w:sz w:val="28"/>
          <w:szCs w:val="28"/>
          <w:lang w:eastAsia="ru-RU"/>
        </w:rPr>
        <w:t xml:space="preserve"> СМИ.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Определены сроки раскрытия информации.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 xml:space="preserve">Организации, имеющие </w:t>
      </w:r>
      <w:proofErr w:type="spellStart"/>
      <w:r w:rsidRPr="00BB7627">
        <w:rPr>
          <w:rFonts w:ascii="Times New Roman" w:hAnsi="Times New Roman"/>
          <w:sz w:val="28"/>
          <w:szCs w:val="28"/>
          <w:lang w:eastAsia="ru-RU"/>
        </w:rPr>
        <w:t>госаккредитацию</w:t>
      </w:r>
      <w:proofErr w:type="spellEnd"/>
      <w:r w:rsidRPr="00BB7627">
        <w:rPr>
          <w:rFonts w:ascii="Times New Roman" w:hAnsi="Times New Roman"/>
          <w:sz w:val="28"/>
          <w:szCs w:val="28"/>
          <w:lang w:eastAsia="ru-RU"/>
        </w:rPr>
        <w:t xml:space="preserve"> на осуществление коллективного управления авторскими и (или) смежными правами, обязаны разместить (опубликовать) информацию в соответствии со стандартом не позднее 1 ноября 2018 г.</w:t>
      </w:r>
    </w:p>
    <w:p w:rsidR="00AC01F1" w:rsidRPr="00AC01F1" w:rsidRDefault="00AC01F1" w:rsidP="00AC0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627" w:rsidRPr="00BB7627" w:rsidRDefault="00BB7627" w:rsidP="00E06D75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июля 2018 г. №</w:t>
      </w:r>
      <w:r w:rsidRP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820 «</w:t>
      </w:r>
      <w:r w:rsidRP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установлении требований к проведению идентификации гражданина Российской Федерации государственными органами и организациями, осуществляющими размещение в электронной форме в единой системе идентификации и аутентификации сведений, необходимых для регистрации гражданина Российской Федерации в указанной системе, и иных сведений, предусмотренных федеральными законами, а также размещающими сведения в единой информационной системе персональных данных</w:t>
      </w:r>
      <w:proofErr w:type="gramEnd"/>
      <w:r w:rsidRPr="00BB76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гражданина Российской Федерации»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Перед размещением сведений в ЕСИА и единой биометрической системе уполномоченные госорганы и организации проводят идентификацию граждан. Установлены требования к ее проведению.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 xml:space="preserve">Требования применяются при идентификации, проводимой при личном присутствии гражданина. Они не распространяются на организации, проводящие идентификацию в порядке, установленном </w:t>
      </w:r>
      <w:proofErr w:type="spellStart"/>
      <w:r w:rsidRPr="00BB7627">
        <w:rPr>
          <w:rFonts w:ascii="Times New Roman" w:hAnsi="Times New Roman"/>
          <w:sz w:val="28"/>
          <w:szCs w:val="28"/>
          <w:lang w:eastAsia="ru-RU"/>
        </w:rPr>
        <w:t>антиотмывочным</w:t>
      </w:r>
      <w:proofErr w:type="spellEnd"/>
      <w:r w:rsidRPr="00BB7627">
        <w:rPr>
          <w:rFonts w:ascii="Times New Roman" w:hAnsi="Times New Roman"/>
          <w:sz w:val="28"/>
          <w:szCs w:val="28"/>
          <w:lang w:eastAsia="ru-RU"/>
        </w:rPr>
        <w:t xml:space="preserve"> законом.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 xml:space="preserve">Идентификация - это установление и подтверждение достоверности сведений о гражданах. Будет также проверяться, что гражданин не включен в перечень физлиц, </w:t>
      </w:r>
      <w:proofErr w:type="gramStart"/>
      <w:r w:rsidRPr="00BB7627">
        <w:rPr>
          <w:rFonts w:ascii="Times New Roman" w:hAnsi="Times New Roman"/>
          <w:sz w:val="28"/>
          <w:szCs w:val="28"/>
          <w:lang w:eastAsia="ru-RU"/>
        </w:rPr>
        <w:t>причастных</w:t>
      </w:r>
      <w:proofErr w:type="gramEnd"/>
      <w:r w:rsidRPr="00BB7627">
        <w:rPr>
          <w:rFonts w:ascii="Times New Roman" w:hAnsi="Times New Roman"/>
          <w:sz w:val="28"/>
          <w:szCs w:val="28"/>
          <w:lang w:eastAsia="ru-RU"/>
        </w:rPr>
        <w:t xml:space="preserve"> к экстремизму или терроризму.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Перечислены сведения и документы, которые предоставляют граждане.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627">
        <w:rPr>
          <w:rFonts w:ascii="Times New Roman" w:hAnsi="Times New Roman"/>
          <w:sz w:val="28"/>
          <w:szCs w:val="28"/>
          <w:lang w:eastAsia="ru-RU"/>
        </w:rPr>
        <w:t>Отметим, что поправки к Закону об информации, регулирующие применение информационных технологий в целях идентификации российских граждан, действуют с 30 июня 2018 г.</w:t>
      </w:r>
    </w:p>
    <w:p w:rsidR="00BB7627" w:rsidRPr="00BB7627" w:rsidRDefault="00BB7627" w:rsidP="00BB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292" w:rsidRDefault="00731292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292" w:rsidRDefault="00731292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201F47" w:rsidRDefault="00201F47" w:rsidP="0020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1F47" w:rsidRPr="00201F47" w:rsidRDefault="000554B2" w:rsidP="00E06D75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201F47">
          <w:rPr>
            <w:rFonts w:ascii="Times New Roman" w:hAnsi="Times New Roman"/>
            <w:b/>
            <w:sz w:val="28"/>
            <w:szCs w:val="28"/>
            <w:lang w:eastAsia="ru-RU"/>
          </w:rPr>
          <w:t>Определение судебной коллегии</w:t>
        </w:r>
        <w:r w:rsidR="00201F47" w:rsidRPr="00201F47">
          <w:rPr>
            <w:rFonts w:ascii="Times New Roman" w:hAnsi="Times New Roman"/>
            <w:b/>
            <w:sz w:val="28"/>
            <w:szCs w:val="28"/>
            <w:lang w:eastAsia="ru-RU"/>
          </w:rPr>
          <w:t xml:space="preserve"> по экономическим спорам Верховного Суда Р</w:t>
        </w:r>
        <w:r w:rsidR="00201F47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201F47" w:rsidRPr="00201F47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201F47">
          <w:rPr>
            <w:rFonts w:ascii="Times New Roman" w:hAnsi="Times New Roman"/>
            <w:b/>
            <w:sz w:val="28"/>
            <w:szCs w:val="28"/>
            <w:lang w:eastAsia="ru-RU"/>
          </w:rPr>
          <w:t>едерации</w:t>
        </w:r>
        <w:r w:rsidR="00201F47" w:rsidRPr="00201F47">
          <w:rPr>
            <w:rFonts w:ascii="Times New Roman" w:hAnsi="Times New Roman"/>
            <w:b/>
            <w:sz w:val="28"/>
            <w:szCs w:val="28"/>
            <w:lang w:eastAsia="ru-RU"/>
          </w:rPr>
          <w:t xml:space="preserve"> от 18 июля </w:t>
        </w:r>
        <w:r w:rsidR="00201F47">
          <w:rPr>
            <w:rFonts w:ascii="Times New Roman" w:hAnsi="Times New Roman"/>
            <w:b/>
            <w:sz w:val="28"/>
            <w:szCs w:val="28"/>
            <w:lang w:eastAsia="ru-RU"/>
          </w:rPr>
          <w:t>2018 г. №</w:t>
        </w:r>
        <w:r w:rsidR="00201F47" w:rsidRPr="00201F47">
          <w:rPr>
            <w:rFonts w:ascii="Times New Roman" w:hAnsi="Times New Roman"/>
            <w:b/>
            <w:sz w:val="28"/>
            <w:szCs w:val="28"/>
            <w:lang w:eastAsia="ru-RU"/>
          </w:rPr>
          <w:t xml:space="preserve"> 305-ЭС18-3354</w:t>
        </w:r>
        <w:r w:rsidR="00C541B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201F47" w:rsidRPr="00201F47">
          <w:rPr>
            <w:rFonts w:ascii="Times New Roman" w:hAnsi="Times New Roman"/>
            <w:b/>
            <w:sz w:val="28"/>
            <w:szCs w:val="28"/>
            <w:lang w:eastAsia="ru-RU"/>
          </w:rPr>
          <w:t xml:space="preserve"> Дело о защите деловой репутации подлежит направлению на новое рассмотрение, поскольку судами нижестоящих инстанций дана неверная квалификация распространенных сведений и оценка их соответствия действительности</w:t>
        </w:r>
      </w:hyperlink>
    </w:p>
    <w:p w:rsidR="007C7D2D" w:rsidRPr="00201F47" w:rsidRDefault="007C7D2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C541B3" w:rsidRPr="00C541B3" w:rsidRDefault="00C541B3" w:rsidP="00C54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B3">
        <w:rPr>
          <w:rFonts w:ascii="Times New Roman" w:hAnsi="Times New Roman"/>
          <w:sz w:val="28"/>
          <w:szCs w:val="28"/>
          <w:lang w:eastAsia="ru-RU"/>
        </w:rPr>
        <w:t xml:space="preserve">Страховая компания предъявила к телеканалу, разместившему на своем сайте статью, иск о защите деловой репутации и компенсации </w:t>
      </w:r>
      <w:proofErr w:type="spellStart"/>
      <w:r w:rsidRPr="00C541B3">
        <w:rPr>
          <w:rFonts w:ascii="Times New Roman" w:hAnsi="Times New Roman"/>
          <w:sz w:val="28"/>
          <w:szCs w:val="28"/>
          <w:lang w:eastAsia="ru-RU"/>
        </w:rPr>
        <w:t>репутационного</w:t>
      </w:r>
      <w:proofErr w:type="spellEnd"/>
      <w:r w:rsidRPr="00C541B3">
        <w:rPr>
          <w:rFonts w:ascii="Times New Roman" w:hAnsi="Times New Roman"/>
          <w:sz w:val="28"/>
          <w:szCs w:val="28"/>
          <w:lang w:eastAsia="ru-RU"/>
        </w:rPr>
        <w:t xml:space="preserve"> вреда. Он не был удовлетворен, поскольку суды посчитали, что распространенные сведения не являются порочащими и соответствуют действительности.</w:t>
      </w:r>
    </w:p>
    <w:p w:rsidR="00C541B3" w:rsidRPr="00C541B3" w:rsidRDefault="00C541B3" w:rsidP="00C54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B3">
        <w:rPr>
          <w:rFonts w:ascii="Times New Roman" w:hAnsi="Times New Roman"/>
          <w:sz w:val="28"/>
          <w:szCs w:val="28"/>
          <w:lang w:eastAsia="ru-RU"/>
        </w:rPr>
        <w:t>Судебная коллегия по экономическим спорам Верховного Суда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541B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541B3">
        <w:rPr>
          <w:rFonts w:ascii="Times New Roman" w:hAnsi="Times New Roman"/>
          <w:sz w:val="28"/>
          <w:szCs w:val="28"/>
          <w:lang w:eastAsia="ru-RU"/>
        </w:rPr>
        <w:t xml:space="preserve"> с этим не согласилась.</w:t>
      </w:r>
    </w:p>
    <w:p w:rsidR="00C541B3" w:rsidRPr="00C541B3" w:rsidRDefault="00C541B3" w:rsidP="00C54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B3">
        <w:rPr>
          <w:rFonts w:ascii="Times New Roman" w:hAnsi="Times New Roman"/>
          <w:sz w:val="28"/>
          <w:szCs w:val="28"/>
          <w:lang w:eastAsia="ru-RU"/>
        </w:rPr>
        <w:t>Способ изложения информации, заголовок статьи и ее содержание указывают на нарушение компанией законодательства в области страхового дела как на установленный Банком России факт. Такие сведения создают негативное впечатление о деятельности истца, следовательно, являются порочащими.</w:t>
      </w:r>
    </w:p>
    <w:p w:rsidR="00C541B3" w:rsidRPr="00C541B3" w:rsidRDefault="00C541B3" w:rsidP="00C54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B3">
        <w:rPr>
          <w:rFonts w:ascii="Times New Roman" w:hAnsi="Times New Roman"/>
          <w:sz w:val="28"/>
          <w:szCs w:val="28"/>
          <w:lang w:eastAsia="ru-RU"/>
        </w:rPr>
        <w:t>Из обстоятельств дела также следует, что сведения не соответствовали действительности. При этом их удаление с сайта само по себе не может быть основанием для отказа в удовлетворении требований о размещении опровержения.</w:t>
      </w:r>
    </w:p>
    <w:p w:rsidR="00201F47" w:rsidRDefault="00201F47" w:rsidP="00C541B3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64EB3" w:rsidRPr="00564EB3" w:rsidRDefault="000554B2" w:rsidP="00E06D75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A133EF">
          <w:rPr>
            <w:rFonts w:ascii="Times New Roman" w:hAnsi="Times New Roman"/>
            <w:b/>
            <w:sz w:val="28"/>
            <w:szCs w:val="28"/>
            <w:lang w:eastAsia="ru-RU"/>
          </w:rPr>
          <w:t>Определение судебной коллегии</w:t>
        </w:r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 xml:space="preserve"> по экономическим спорам Верховного Суда Р</w:t>
        </w:r>
        <w:r w:rsidR="00564EB3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564EB3">
          <w:rPr>
            <w:rFonts w:ascii="Times New Roman" w:hAnsi="Times New Roman"/>
            <w:b/>
            <w:sz w:val="28"/>
            <w:szCs w:val="28"/>
            <w:lang w:eastAsia="ru-RU"/>
          </w:rPr>
          <w:t>едерации от 6 июля 2018 г. №</w:t>
        </w:r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 xml:space="preserve"> 305-АД18-1208</w:t>
        </w:r>
        <w:r w:rsidR="00564EB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отменил постановление апелляционного суда об отказе в </w:t>
        </w:r>
        <w:proofErr w:type="gramStart"/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>иске</w:t>
        </w:r>
        <w:proofErr w:type="gramEnd"/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t xml:space="preserve"> о привлечении к административной ответственности за осуществление предпринимательской деятельности с нарушением требований и </w:t>
        </w:r>
        <w:r w:rsidR="00564EB3" w:rsidRPr="00564EB3">
          <w:rPr>
            <w:rFonts w:ascii="Times New Roman" w:hAnsi="Times New Roman"/>
            <w:b/>
            <w:sz w:val="28"/>
            <w:szCs w:val="28"/>
            <w:lang w:eastAsia="ru-RU"/>
          </w:rPr>
          <w:lastRenderedPageBreak/>
          <w:t>условий, предусмотренных специальным разрешением, а дело передал на новое рассмотрение в связи с неверной квалификацией вмененного правонарушения</w:t>
        </w:r>
      </w:hyperlink>
    </w:p>
    <w:p w:rsidR="00201F47" w:rsidRPr="00564EB3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64EB3" w:rsidRPr="00564EB3" w:rsidRDefault="00564EB3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EB3">
        <w:rPr>
          <w:rFonts w:ascii="Times New Roman" w:hAnsi="Times New Roman"/>
          <w:sz w:val="28"/>
          <w:szCs w:val="28"/>
          <w:lang w:eastAsia="ru-RU"/>
        </w:rPr>
        <w:t xml:space="preserve">Оператор почтовой связи нарушил контрольный срок пересылки заказного </w:t>
      </w:r>
      <w:r>
        <w:rPr>
          <w:rFonts w:ascii="Times New Roman" w:hAnsi="Times New Roman"/>
          <w:sz w:val="28"/>
          <w:szCs w:val="28"/>
          <w:lang w:eastAsia="ru-RU"/>
        </w:rPr>
        <w:t>письма, относящегося к разряду «</w:t>
      </w:r>
      <w:r w:rsidRPr="00564EB3">
        <w:rPr>
          <w:rFonts w:ascii="Times New Roman" w:hAnsi="Times New Roman"/>
          <w:sz w:val="28"/>
          <w:szCs w:val="28"/>
          <w:lang w:eastAsia="ru-RU"/>
        </w:rPr>
        <w:t>Судебное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64EB3">
        <w:rPr>
          <w:rFonts w:ascii="Times New Roman" w:hAnsi="Times New Roman"/>
          <w:sz w:val="28"/>
          <w:szCs w:val="28"/>
          <w:lang w:eastAsia="ru-RU"/>
        </w:rPr>
        <w:t xml:space="preserve">. В связи с этим территориальный орган </w:t>
      </w:r>
      <w:proofErr w:type="spellStart"/>
      <w:r w:rsidRPr="00564EB3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564EB3">
        <w:rPr>
          <w:rFonts w:ascii="Times New Roman" w:hAnsi="Times New Roman"/>
          <w:sz w:val="28"/>
          <w:szCs w:val="28"/>
          <w:lang w:eastAsia="ru-RU"/>
        </w:rPr>
        <w:t xml:space="preserve"> просил привлечь его к административной ответственности за нарушение лицензионных требований и условий.</w:t>
      </w:r>
    </w:p>
    <w:p w:rsidR="00564EB3" w:rsidRPr="00564EB3" w:rsidRDefault="00564EB3" w:rsidP="00564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EB3">
        <w:rPr>
          <w:rFonts w:ascii="Times New Roman" w:hAnsi="Times New Roman"/>
          <w:sz w:val="28"/>
          <w:szCs w:val="28"/>
          <w:lang w:eastAsia="ru-RU"/>
        </w:rPr>
        <w:t>Судебная коллегия по экономическим спорам Верховного Суда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64EB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64EB3">
        <w:rPr>
          <w:rFonts w:ascii="Times New Roman" w:hAnsi="Times New Roman"/>
          <w:sz w:val="28"/>
          <w:szCs w:val="28"/>
          <w:lang w:eastAsia="ru-RU"/>
        </w:rPr>
        <w:t xml:space="preserve"> признала, что административный </w:t>
      </w:r>
      <w:proofErr w:type="gramStart"/>
      <w:r w:rsidRPr="00564EB3">
        <w:rPr>
          <w:rFonts w:ascii="Times New Roman" w:hAnsi="Times New Roman"/>
          <w:sz w:val="28"/>
          <w:szCs w:val="28"/>
          <w:lang w:eastAsia="ru-RU"/>
        </w:rPr>
        <w:t>орган</w:t>
      </w:r>
      <w:proofErr w:type="gramEnd"/>
      <w:r w:rsidRPr="00564EB3">
        <w:rPr>
          <w:rFonts w:ascii="Times New Roman" w:hAnsi="Times New Roman"/>
          <w:sz w:val="28"/>
          <w:szCs w:val="28"/>
          <w:lang w:eastAsia="ru-RU"/>
        </w:rPr>
        <w:t xml:space="preserve"> верно квалифицировал совершенное оператором нарушение. Оно не подпадает под статью КоАП РФ, устанавливающую штраф за нарушение сроков и (или) порядка доставки (вручения) судебных извещений.</w:t>
      </w:r>
    </w:p>
    <w:p w:rsidR="00201F47" w:rsidRDefault="00201F47" w:rsidP="00564EB3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64EB3" w:rsidRDefault="00564EB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64EB3" w:rsidRDefault="00564EB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7825" w:rsidRDefault="0041782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564EB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564EB3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564EB3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564EB3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564EB3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564EB3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564EB3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564EB3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B2" w:rsidRDefault="000554B2" w:rsidP="006A373D">
      <w:pPr>
        <w:spacing w:after="0" w:line="240" w:lineRule="auto"/>
      </w:pPr>
      <w:r>
        <w:separator/>
      </w:r>
    </w:p>
  </w:endnote>
  <w:endnote w:type="continuationSeparator" w:id="0">
    <w:p w:rsidR="000554B2" w:rsidRDefault="000554B2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B2" w:rsidRDefault="000554B2" w:rsidP="006A373D">
      <w:pPr>
        <w:spacing w:after="0" w:line="240" w:lineRule="auto"/>
      </w:pPr>
      <w:r>
        <w:separator/>
      </w:r>
    </w:p>
  </w:footnote>
  <w:footnote w:type="continuationSeparator" w:id="0">
    <w:p w:rsidR="000554B2" w:rsidRDefault="000554B2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EF1768">
      <w:rPr>
        <w:rFonts w:ascii="Times New Roman" w:hAnsi="Times New Roman"/>
        <w:noProof/>
      </w:rPr>
      <w:t>17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DB8"/>
    <w:multiLevelType w:val="hybridMultilevel"/>
    <w:tmpl w:val="3EF6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3ACD"/>
    <w:multiLevelType w:val="hybridMultilevel"/>
    <w:tmpl w:val="0E2C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37E"/>
    <w:multiLevelType w:val="hybridMultilevel"/>
    <w:tmpl w:val="5D4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3395"/>
    <w:multiLevelType w:val="hybridMultilevel"/>
    <w:tmpl w:val="49E6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3EF2"/>
    <w:multiLevelType w:val="hybridMultilevel"/>
    <w:tmpl w:val="1C1C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403"/>
    <w:multiLevelType w:val="hybridMultilevel"/>
    <w:tmpl w:val="3626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19E7"/>
    <w:multiLevelType w:val="hybridMultilevel"/>
    <w:tmpl w:val="E0CC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317F"/>
    <w:multiLevelType w:val="hybridMultilevel"/>
    <w:tmpl w:val="487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5BCF"/>
    <w:multiLevelType w:val="hybridMultilevel"/>
    <w:tmpl w:val="D940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4DDE"/>
    <w:multiLevelType w:val="hybridMultilevel"/>
    <w:tmpl w:val="0860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41C"/>
    <w:multiLevelType w:val="hybridMultilevel"/>
    <w:tmpl w:val="508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91D3A"/>
    <w:multiLevelType w:val="hybridMultilevel"/>
    <w:tmpl w:val="C2D8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D6162"/>
    <w:multiLevelType w:val="hybridMultilevel"/>
    <w:tmpl w:val="50E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7773E"/>
    <w:multiLevelType w:val="hybridMultilevel"/>
    <w:tmpl w:val="28C6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772FA"/>
    <w:multiLevelType w:val="hybridMultilevel"/>
    <w:tmpl w:val="7EAE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A2EE4"/>
    <w:multiLevelType w:val="hybridMultilevel"/>
    <w:tmpl w:val="2C58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3C97"/>
    <w:multiLevelType w:val="hybridMultilevel"/>
    <w:tmpl w:val="365E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375"/>
    <w:multiLevelType w:val="hybridMultilevel"/>
    <w:tmpl w:val="0C2A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722B3"/>
    <w:multiLevelType w:val="hybridMultilevel"/>
    <w:tmpl w:val="D2D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21A8"/>
    <w:multiLevelType w:val="hybridMultilevel"/>
    <w:tmpl w:val="CED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76357"/>
    <w:multiLevelType w:val="hybridMultilevel"/>
    <w:tmpl w:val="A00E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95E39"/>
    <w:multiLevelType w:val="hybridMultilevel"/>
    <w:tmpl w:val="FA8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593C"/>
    <w:multiLevelType w:val="hybridMultilevel"/>
    <w:tmpl w:val="249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934A7"/>
    <w:multiLevelType w:val="hybridMultilevel"/>
    <w:tmpl w:val="56B6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67183"/>
    <w:multiLevelType w:val="hybridMultilevel"/>
    <w:tmpl w:val="1488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48DE"/>
    <w:multiLevelType w:val="hybridMultilevel"/>
    <w:tmpl w:val="475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B2B63"/>
    <w:multiLevelType w:val="hybridMultilevel"/>
    <w:tmpl w:val="5116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7443C"/>
    <w:multiLevelType w:val="hybridMultilevel"/>
    <w:tmpl w:val="0774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7826"/>
    <w:multiLevelType w:val="hybridMultilevel"/>
    <w:tmpl w:val="157C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F6CA5"/>
    <w:multiLevelType w:val="hybridMultilevel"/>
    <w:tmpl w:val="79F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861"/>
    <w:multiLevelType w:val="hybridMultilevel"/>
    <w:tmpl w:val="2DB0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29"/>
  </w:num>
  <w:num w:numId="5">
    <w:abstractNumId w:val="7"/>
  </w:num>
  <w:num w:numId="6">
    <w:abstractNumId w:val="27"/>
  </w:num>
  <w:num w:numId="7">
    <w:abstractNumId w:val="9"/>
  </w:num>
  <w:num w:numId="8">
    <w:abstractNumId w:val="25"/>
  </w:num>
  <w:num w:numId="9">
    <w:abstractNumId w:val="4"/>
  </w:num>
  <w:num w:numId="10">
    <w:abstractNumId w:val="18"/>
  </w:num>
  <w:num w:numId="11">
    <w:abstractNumId w:val="23"/>
  </w:num>
  <w:num w:numId="12">
    <w:abstractNumId w:val="8"/>
  </w:num>
  <w:num w:numId="13">
    <w:abstractNumId w:val="0"/>
  </w:num>
  <w:num w:numId="14">
    <w:abstractNumId w:val="21"/>
  </w:num>
  <w:num w:numId="15">
    <w:abstractNumId w:val="22"/>
  </w:num>
  <w:num w:numId="16">
    <w:abstractNumId w:val="11"/>
  </w:num>
  <w:num w:numId="17">
    <w:abstractNumId w:val="2"/>
  </w:num>
  <w:num w:numId="18">
    <w:abstractNumId w:val="16"/>
  </w:num>
  <w:num w:numId="19">
    <w:abstractNumId w:val="30"/>
  </w:num>
  <w:num w:numId="20">
    <w:abstractNumId w:val="19"/>
  </w:num>
  <w:num w:numId="21">
    <w:abstractNumId w:val="13"/>
  </w:num>
  <w:num w:numId="22">
    <w:abstractNumId w:val="14"/>
  </w:num>
  <w:num w:numId="23">
    <w:abstractNumId w:val="26"/>
  </w:num>
  <w:num w:numId="24">
    <w:abstractNumId w:val="10"/>
  </w:num>
  <w:num w:numId="25">
    <w:abstractNumId w:val="12"/>
  </w:num>
  <w:num w:numId="26">
    <w:abstractNumId w:val="5"/>
  </w:num>
  <w:num w:numId="27">
    <w:abstractNumId w:val="3"/>
  </w:num>
  <w:num w:numId="28">
    <w:abstractNumId w:val="15"/>
  </w:num>
  <w:num w:numId="29">
    <w:abstractNumId w:val="17"/>
  </w:num>
  <w:num w:numId="30">
    <w:abstractNumId w:val="24"/>
  </w:num>
  <w:num w:numId="31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4B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EA5"/>
    <w:rsid w:val="00016FA5"/>
    <w:rsid w:val="00017A8A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066C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38"/>
    <w:rsid w:val="00134BFA"/>
    <w:rsid w:val="00135BA2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9BA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4849"/>
    <w:rsid w:val="00265094"/>
    <w:rsid w:val="00265AB5"/>
    <w:rsid w:val="00266230"/>
    <w:rsid w:val="00266515"/>
    <w:rsid w:val="002665EE"/>
    <w:rsid w:val="002669F8"/>
    <w:rsid w:val="0026746D"/>
    <w:rsid w:val="002711EA"/>
    <w:rsid w:val="00272553"/>
    <w:rsid w:val="00272B41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7D4"/>
    <w:rsid w:val="00297FC9"/>
    <w:rsid w:val="002A00B2"/>
    <w:rsid w:val="002A05D1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A6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AE4"/>
    <w:rsid w:val="002C7BA8"/>
    <w:rsid w:val="002C7DB4"/>
    <w:rsid w:val="002D027F"/>
    <w:rsid w:val="002D17D2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347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2C7D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DF2"/>
    <w:rsid w:val="003A7EAC"/>
    <w:rsid w:val="003B0065"/>
    <w:rsid w:val="003B0BF3"/>
    <w:rsid w:val="003B22CD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2D6D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1905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C22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6A2B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FD6"/>
    <w:rsid w:val="00564949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614C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A92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014D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87D3A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48E2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961"/>
    <w:rsid w:val="00827ED5"/>
    <w:rsid w:val="0083089E"/>
    <w:rsid w:val="00830985"/>
    <w:rsid w:val="00830A31"/>
    <w:rsid w:val="00830BA6"/>
    <w:rsid w:val="00830C5A"/>
    <w:rsid w:val="00831058"/>
    <w:rsid w:val="00831F23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CCA"/>
    <w:rsid w:val="00874DDC"/>
    <w:rsid w:val="008751EC"/>
    <w:rsid w:val="00875D24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58B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305F"/>
    <w:rsid w:val="009048A6"/>
    <w:rsid w:val="0090530B"/>
    <w:rsid w:val="00905B27"/>
    <w:rsid w:val="0090718F"/>
    <w:rsid w:val="009071B2"/>
    <w:rsid w:val="0090786E"/>
    <w:rsid w:val="00907D30"/>
    <w:rsid w:val="00907DBC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CDB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3544"/>
    <w:rsid w:val="009845C0"/>
    <w:rsid w:val="00984714"/>
    <w:rsid w:val="0098495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87B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068A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6496"/>
    <w:rsid w:val="00AB724F"/>
    <w:rsid w:val="00AB75AB"/>
    <w:rsid w:val="00AB7CCA"/>
    <w:rsid w:val="00AC01F1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5912"/>
    <w:rsid w:val="00B06530"/>
    <w:rsid w:val="00B06592"/>
    <w:rsid w:val="00B07097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0CE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B7627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704D"/>
    <w:rsid w:val="00C2031B"/>
    <w:rsid w:val="00C214BA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AF9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5A8D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A86"/>
    <w:rsid w:val="00CC691C"/>
    <w:rsid w:val="00CC6DE2"/>
    <w:rsid w:val="00CC7248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1FDE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338"/>
    <w:rsid w:val="00D9633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6A2"/>
    <w:rsid w:val="00DE7F1E"/>
    <w:rsid w:val="00DF043F"/>
    <w:rsid w:val="00DF07B7"/>
    <w:rsid w:val="00DF0947"/>
    <w:rsid w:val="00DF0E34"/>
    <w:rsid w:val="00DF1742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690"/>
    <w:rsid w:val="00E03923"/>
    <w:rsid w:val="00E04A4C"/>
    <w:rsid w:val="00E04DF6"/>
    <w:rsid w:val="00E052A6"/>
    <w:rsid w:val="00E059C4"/>
    <w:rsid w:val="00E06837"/>
    <w:rsid w:val="00E069D6"/>
    <w:rsid w:val="00E06D75"/>
    <w:rsid w:val="00E071B8"/>
    <w:rsid w:val="00E076A2"/>
    <w:rsid w:val="00E07FBB"/>
    <w:rsid w:val="00E10361"/>
    <w:rsid w:val="00E10581"/>
    <w:rsid w:val="00E112D3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3005B"/>
    <w:rsid w:val="00E309DD"/>
    <w:rsid w:val="00E30D1D"/>
    <w:rsid w:val="00E3240B"/>
    <w:rsid w:val="00E32649"/>
    <w:rsid w:val="00E32CB8"/>
    <w:rsid w:val="00E333EC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298"/>
    <w:rsid w:val="00F25743"/>
    <w:rsid w:val="00F26812"/>
    <w:rsid w:val="00F26E63"/>
    <w:rsid w:val="00F26F67"/>
    <w:rsid w:val="00F27F13"/>
    <w:rsid w:val="00F300AF"/>
    <w:rsid w:val="00F30873"/>
    <w:rsid w:val="00F30890"/>
    <w:rsid w:val="00F308D0"/>
    <w:rsid w:val="00F313A5"/>
    <w:rsid w:val="00F316A8"/>
    <w:rsid w:val="00F31735"/>
    <w:rsid w:val="00F318AC"/>
    <w:rsid w:val="00F31C53"/>
    <w:rsid w:val="00F32DF2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C22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84D"/>
    <w:rsid w:val="00FB1D02"/>
    <w:rsid w:val="00FB1D4D"/>
    <w:rsid w:val="00FB1E48"/>
    <w:rsid w:val="00FB23B5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0F2B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DD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8679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189283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E465-F700-4621-ADCE-9107925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5417</Words>
  <Characters>30878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22</cp:revision>
  <cp:lastPrinted>2018-08-10T09:03:00Z</cp:lastPrinted>
  <dcterms:created xsi:type="dcterms:W3CDTF">2018-08-07T05:46:00Z</dcterms:created>
  <dcterms:modified xsi:type="dcterms:W3CDTF">2018-08-10T09:32:00Z</dcterms:modified>
</cp:coreProperties>
</file>